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F30" w:rsidRPr="004C1FBE" w:rsidRDefault="007F6F30">
      <w:pPr>
        <w:rPr>
          <w:rFonts w:ascii="Arial" w:hAnsi="Arial" w:cs="Arial"/>
          <w:b/>
          <w:sz w:val="24"/>
          <w:szCs w:val="24"/>
          <w:lang w:val="es-ES_tradnl"/>
        </w:rPr>
      </w:pPr>
      <w:bookmarkStart w:id="0" w:name="_GoBack"/>
      <w:bookmarkEnd w:id="0"/>
      <w:r w:rsidRPr="004C1FBE">
        <w:rPr>
          <w:rFonts w:ascii="Arial" w:hAnsi="Arial" w:cs="Arial"/>
          <w:b/>
          <w:sz w:val="24"/>
          <w:szCs w:val="24"/>
          <w:lang w:val="es-ES_tradnl"/>
        </w:rPr>
        <w:t>INFORME N° 1</w:t>
      </w:r>
    </w:p>
    <w:p w:rsidR="00C6765E" w:rsidRDefault="00C6765E" w:rsidP="007F6F30">
      <w:pPr>
        <w:jc w:val="center"/>
        <w:rPr>
          <w:rFonts w:ascii="Arial" w:hAnsi="Arial" w:cs="Arial"/>
          <w:b/>
          <w:sz w:val="24"/>
          <w:szCs w:val="24"/>
          <w:lang w:val="es-ES_tradnl"/>
        </w:rPr>
      </w:pPr>
    </w:p>
    <w:p w:rsidR="00C6765E" w:rsidRDefault="00C6765E" w:rsidP="007F6F30">
      <w:pPr>
        <w:jc w:val="center"/>
        <w:rPr>
          <w:rFonts w:ascii="Arial" w:hAnsi="Arial" w:cs="Arial"/>
          <w:b/>
          <w:sz w:val="24"/>
          <w:szCs w:val="24"/>
          <w:lang w:val="es-ES_tradnl"/>
        </w:rPr>
      </w:pPr>
    </w:p>
    <w:p w:rsidR="00C25604" w:rsidRPr="004C1FBE" w:rsidRDefault="007F6F30" w:rsidP="007F6F30">
      <w:pPr>
        <w:jc w:val="center"/>
        <w:rPr>
          <w:rFonts w:ascii="Arial" w:hAnsi="Arial" w:cs="Arial"/>
          <w:b/>
          <w:sz w:val="24"/>
          <w:szCs w:val="24"/>
          <w:lang w:val="es-ES_tradnl"/>
        </w:rPr>
      </w:pPr>
      <w:r w:rsidRPr="004C1FBE">
        <w:rPr>
          <w:rFonts w:ascii="Arial" w:hAnsi="Arial" w:cs="Arial"/>
          <w:b/>
          <w:sz w:val="24"/>
          <w:szCs w:val="24"/>
          <w:lang w:val="es-ES_tradnl"/>
        </w:rPr>
        <w:t>PLAN DE TRABAJO</w:t>
      </w:r>
    </w:p>
    <w:p w:rsidR="00330C21" w:rsidRPr="004C1FBE" w:rsidRDefault="00330C21" w:rsidP="007F6F30">
      <w:pPr>
        <w:jc w:val="center"/>
        <w:rPr>
          <w:rFonts w:ascii="Arial" w:hAnsi="Arial" w:cs="Arial"/>
          <w:b/>
          <w:sz w:val="24"/>
          <w:szCs w:val="24"/>
          <w:lang w:val="es-ES_tradnl"/>
        </w:rPr>
      </w:pPr>
    </w:p>
    <w:p w:rsidR="00330C21" w:rsidRPr="004C1FBE" w:rsidRDefault="00330C21" w:rsidP="007F6F30">
      <w:pPr>
        <w:jc w:val="center"/>
        <w:rPr>
          <w:rFonts w:ascii="Arial" w:hAnsi="Arial" w:cs="Arial"/>
          <w:b/>
          <w:sz w:val="24"/>
          <w:szCs w:val="24"/>
          <w:lang w:val="es-ES_tradnl"/>
        </w:rPr>
      </w:pPr>
    </w:p>
    <w:p w:rsidR="007F6F30" w:rsidRPr="004C1FBE" w:rsidRDefault="007F6F30" w:rsidP="007F6F30">
      <w:pPr>
        <w:jc w:val="center"/>
        <w:rPr>
          <w:rFonts w:ascii="Arial" w:hAnsi="Arial" w:cs="Arial"/>
          <w:b/>
          <w:sz w:val="24"/>
          <w:szCs w:val="24"/>
          <w:lang w:val="es-ES_tradnl"/>
        </w:rPr>
      </w:pPr>
      <w:r w:rsidRPr="004C1FBE">
        <w:rPr>
          <w:rFonts w:ascii="Arial" w:hAnsi="Arial" w:cs="Arial"/>
          <w:b/>
          <w:sz w:val="24"/>
          <w:szCs w:val="24"/>
          <w:lang w:val="es-ES_tradnl"/>
        </w:rPr>
        <w:t>CONSULTORÍA</w:t>
      </w:r>
    </w:p>
    <w:p w:rsidR="007F6F30" w:rsidRPr="004C1FBE" w:rsidRDefault="007F6F30" w:rsidP="007F6F30">
      <w:pPr>
        <w:jc w:val="center"/>
        <w:rPr>
          <w:rFonts w:ascii="Arial" w:eastAsia="Calibri" w:hAnsi="Arial" w:cs="Arial"/>
          <w:sz w:val="24"/>
          <w:szCs w:val="24"/>
        </w:rPr>
      </w:pPr>
      <w:r w:rsidRPr="004C1FBE">
        <w:rPr>
          <w:rFonts w:ascii="Arial" w:eastAsia="Calibri" w:hAnsi="Arial" w:cs="Arial"/>
          <w:sz w:val="24"/>
          <w:szCs w:val="24"/>
        </w:rPr>
        <w:t>CONSIDERACIÓN DE ASPECTOS INTERCULTURALES EN LOS PROCESOS DE APRENDIZAJE DE ESTUDIANTES MAPUCHE EN VISTA A FAVORECERLOS Y APOYARLOS EN EL TRABAJO ACADÉMICO</w:t>
      </w:r>
    </w:p>
    <w:p w:rsidR="007F6F30" w:rsidRPr="004C1FBE" w:rsidRDefault="007F6F30" w:rsidP="007F6F30">
      <w:pPr>
        <w:jc w:val="center"/>
        <w:rPr>
          <w:rFonts w:ascii="Arial" w:eastAsia="Calibri" w:hAnsi="Arial" w:cs="Arial"/>
          <w:sz w:val="24"/>
          <w:szCs w:val="24"/>
        </w:rPr>
      </w:pPr>
    </w:p>
    <w:p w:rsidR="007F6F30" w:rsidRPr="004C1FBE" w:rsidRDefault="007F6F30" w:rsidP="007F6F30">
      <w:pPr>
        <w:jc w:val="center"/>
        <w:rPr>
          <w:rFonts w:ascii="Arial" w:eastAsia="Calibri" w:hAnsi="Arial" w:cs="Arial"/>
          <w:bCs/>
          <w:sz w:val="24"/>
          <w:szCs w:val="24"/>
        </w:rPr>
      </w:pPr>
      <w:r w:rsidRPr="004C1FBE">
        <w:rPr>
          <w:rFonts w:ascii="Arial" w:eastAsia="Calibri" w:hAnsi="Arial" w:cs="Arial"/>
          <w:bCs/>
          <w:sz w:val="24"/>
          <w:szCs w:val="24"/>
        </w:rPr>
        <w:t>MECESUP 3-248-3CV-CI</w:t>
      </w:r>
    </w:p>
    <w:p w:rsidR="007F6F30" w:rsidRPr="004C1FBE" w:rsidRDefault="007F6F30" w:rsidP="007F6F30">
      <w:pPr>
        <w:jc w:val="center"/>
        <w:rPr>
          <w:rFonts w:ascii="Arial" w:eastAsia="Calibri" w:hAnsi="Arial" w:cs="Arial"/>
          <w:bCs/>
          <w:sz w:val="24"/>
          <w:szCs w:val="24"/>
        </w:rPr>
      </w:pPr>
    </w:p>
    <w:p w:rsidR="007F6F30" w:rsidRPr="004C1FBE" w:rsidRDefault="007F6F30" w:rsidP="007F6F30">
      <w:pPr>
        <w:jc w:val="center"/>
        <w:rPr>
          <w:rFonts w:ascii="Arial" w:eastAsia="Calibri" w:hAnsi="Arial" w:cs="Arial"/>
          <w:bCs/>
          <w:sz w:val="24"/>
          <w:szCs w:val="24"/>
        </w:rPr>
      </w:pPr>
    </w:p>
    <w:p w:rsidR="007F6F30" w:rsidRPr="004C1FBE" w:rsidRDefault="007F6F30" w:rsidP="007F6F30">
      <w:pPr>
        <w:jc w:val="center"/>
        <w:rPr>
          <w:rFonts w:ascii="Arial" w:eastAsia="Calibri" w:hAnsi="Arial" w:cs="Arial"/>
          <w:bCs/>
          <w:sz w:val="24"/>
          <w:szCs w:val="24"/>
        </w:rPr>
      </w:pPr>
    </w:p>
    <w:p w:rsidR="007F6F30" w:rsidRPr="004C1FBE" w:rsidRDefault="007F6F30" w:rsidP="007F6F30">
      <w:pPr>
        <w:jc w:val="center"/>
        <w:rPr>
          <w:rFonts w:ascii="Arial" w:eastAsia="Calibri" w:hAnsi="Arial" w:cs="Arial"/>
          <w:bCs/>
          <w:sz w:val="24"/>
          <w:szCs w:val="24"/>
        </w:rPr>
      </w:pPr>
      <w:r w:rsidRPr="004C1FBE">
        <w:rPr>
          <w:rFonts w:ascii="Arial" w:eastAsia="Calibri" w:hAnsi="Arial" w:cs="Arial"/>
          <w:bCs/>
          <w:sz w:val="24"/>
          <w:szCs w:val="24"/>
        </w:rPr>
        <w:t>Mandante:</w:t>
      </w:r>
    </w:p>
    <w:p w:rsidR="007F6F30" w:rsidRPr="004C1FBE" w:rsidRDefault="007F6F30" w:rsidP="007F6F30">
      <w:pPr>
        <w:jc w:val="center"/>
        <w:rPr>
          <w:rFonts w:ascii="Arial" w:eastAsia="Calibri" w:hAnsi="Arial" w:cs="Arial"/>
          <w:bCs/>
          <w:sz w:val="24"/>
          <w:szCs w:val="24"/>
        </w:rPr>
      </w:pPr>
      <w:r w:rsidRPr="004C1FBE">
        <w:rPr>
          <w:rFonts w:ascii="Arial" w:eastAsia="Calibri" w:hAnsi="Arial" w:cs="Arial"/>
          <w:bCs/>
          <w:sz w:val="24"/>
          <w:szCs w:val="24"/>
        </w:rPr>
        <w:t>Universidad Católica de la Santísima Concepción</w:t>
      </w:r>
    </w:p>
    <w:p w:rsidR="007F6F30" w:rsidRPr="004C1FBE" w:rsidRDefault="007F6F30" w:rsidP="007F6F30">
      <w:pPr>
        <w:jc w:val="center"/>
        <w:rPr>
          <w:rFonts w:ascii="Arial" w:eastAsia="Calibri" w:hAnsi="Arial" w:cs="Arial"/>
          <w:bCs/>
          <w:sz w:val="24"/>
          <w:szCs w:val="24"/>
        </w:rPr>
      </w:pPr>
    </w:p>
    <w:p w:rsidR="007F6F30" w:rsidRPr="004C1FBE" w:rsidRDefault="007F6F30" w:rsidP="007F6F30">
      <w:pPr>
        <w:jc w:val="center"/>
        <w:rPr>
          <w:rFonts w:ascii="Arial" w:hAnsi="Arial" w:cs="Arial"/>
          <w:sz w:val="24"/>
          <w:szCs w:val="24"/>
        </w:rPr>
      </w:pPr>
      <w:r w:rsidRPr="004C1FBE">
        <w:rPr>
          <w:rFonts w:ascii="Arial" w:hAnsi="Arial" w:cs="Arial"/>
          <w:sz w:val="24"/>
          <w:szCs w:val="24"/>
        </w:rPr>
        <w:t>Ejecutor:</w:t>
      </w:r>
    </w:p>
    <w:p w:rsidR="007F6F30" w:rsidRPr="004C1FBE" w:rsidRDefault="007F6F30" w:rsidP="007F6F30">
      <w:pPr>
        <w:jc w:val="center"/>
        <w:rPr>
          <w:rFonts w:ascii="Arial" w:hAnsi="Arial" w:cs="Arial"/>
          <w:sz w:val="24"/>
          <w:szCs w:val="24"/>
        </w:rPr>
      </w:pPr>
      <w:r w:rsidRPr="004C1FBE">
        <w:rPr>
          <w:rFonts w:ascii="Arial" w:hAnsi="Arial" w:cs="Arial"/>
          <w:sz w:val="24"/>
          <w:szCs w:val="24"/>
        </w:rPr>
        <w:t xml:space="preserve">Pablo Alberto </w:t>
      </w:r>
      <w:proofErr w:type="spellStart"/>
      <w:r w:rsidRPr="004C1FBE">
        <w:rPr>
          <w:rFonts w:ascii="Arial" w:hAnsi="Arial" w:cs="Arial"/>
          <w:sz w:val="24"/>
          <w:szCs w:val="24"/>
        </w:rPr>
        <w:t>Marimán</w:t>
      </w:r>
      <w:proofErr w:type="spellEnd"/>
      <w:r w:rsidRPr="004C1FBE">
        <w:rPr>
          <w:rFonts w:ascii="Arial" w:hAnsi="Arial" w:cs="Arial"/>
          <w:sz w:val="24"/>
          <w:szCs w:val="24"/>
        </w:rPr>
        <w:t xml:space="preserve"> </w:t>
      </w:r>
      <w:proofErr w:type="spellStart"/>
      <w:r w:rsidRPr="004C1FBE">
        <w:rPr>
          <w:rFonts w:ascii="Arial" w:hAnsi="Arial" w:cs="Arial"/>
          <w:sz w:val="24"/>
          <w:szCs w:val="24"/>
        </w:rPr>
        <w:t>Quemenado</w:t>
      </w:r>
      <w:proofErr w:type="spellEnd"/>
    </w:p>
    <w:p w:rsidR="007F6F30" w:rsidRPr="004C1FBE" w:rsidRDefault="007F6F30" w:rsidP="007F6F30">
      <w:pPr>
        <w:jc w:val="center"/>
        <w:rPr>
          <w:rFonts w:ascii="Arial" w:hAnsi="Arial" w:cs="Arial"/>
          <w:sz w:val="24"/>
          <w:szCs w:val="24"/>
        </w:rPr>
      </w:pPr>
    </w:p>
    <w:p w:rsidR="007F6F30" w:rsidRPr="004C1FBE" w:rsidRDefault="007F6F30" w:rsidP="007F6F30">
      <w:pPr>
        <w:jc w:val="center"/>
        <w:rPr>
          <w:rFonts w:ascii="Arial" w:hAnsi="Arial" w:cs="Arial"/>
          <w:sz w:val="24"/>
          <w:szCs w:val="24"/>
        </w:rPr>
      </w:pPr>
      <w:r w:rsidRPr="004C1FBE">
        <w:rPr>
          <w:rFonts w:ascii="Arial" w:hAnsi="Arial" w:cs="Arial"/>
          <w:sz w:val="24"/>
          <w:szCs w:val="24"/>
        </w:rPr>
        <w:t>Abril 2015</w:t>
      </w:r>
    </w:p>
    <w:p w:rsidR="007F6F30" w:rsidRPr="004C1FBE" w:rsidRDefault="007F6F30">
      <w:pPr>
        <w:rPr>
          <w:rFonts w:ascii="Arial" w:hAnsi="Arial" w:cs="Arial"/>
          <w:sz w:val="24"/>
          <w:szCs w:val="24"/>
        </w:rPr>
      </w:pPr>
      <w:r w:rsidRPr="004C1FBE">
        <w:rPr>
          <w:rFonts w:ascii="Arial" w:hAnsi="Arial" w:cs="Arial"/>
          <w:sz w:val="24"/>
          <w:szCs w:val="24"/>
        </w:rPr>
        <w:br w:type="page"/>
      </w:r>
    </w:p>
    <w:p w:rsidR="007F6F30" w:rsidRPr="004C1FBE" w:rsidRDefault="007F6F30" w:rsidP="007F6F30">
      <w:pPr>
        <w:jc w:val="both"/>
        <w:rPr>
          <w:rFonts w:ascii="Arial" w:hAnsi="Arial" w:cs="Arial"/>
          <w:sz w:val="24"/>
          <w:szCs w:val="24"/>
        </w:rPr>
      </w:pPr>
    </w:p>
    <w:p w:rsidR="00C1119B" w:rsidRPr="004C1FBE" w:rsidRDefault="00312586" w:rsidP="005F4BD7">
      <w:pPr>
        <w:ind w:firstLine="708"/>
        <w:jc w:val="both"/>
        <w:rPr>
          <w:rFonts w:ascii="Arial" w:eastAsia="Calibri" w:hAnsi="Arial" w:cs="Arial"/>
          <w:sz w:val="24"/>
          <w:szCs w:val="24"/>
        </w:rPr>
      </w:pPr>
      <w:r w:rsidRPr="004C1FBE">
        <w:rPr>
          <w:rFonts w:ascii="Arial" w:hAnsi="Arial" w:cs="Arial"/>
          <w:sz w:val="24"/>
          <w:szCs w:val="24"/>
        </w:rPr>
        <w:t>La lectura de los d</w:t>
      </w:r>
      <w:r w:rsidR="00C1119B" w:rsidRPr="004C1FBE">
        <w:rPr>
          <w:rFonts w:ascii="Arial" w:hAnsi="Arial" w:cs="Arial"/>
          <w:sz w:val="24"/>
          <w:szCs w:val="24"/>
        </w:rPr>
        <w:t xml:space="preserve">ocumentos institucionales en los cuales se inserta la consultoría </w:t>
      </w:r>
      <w:r w:rsidR="00C1119B" w:rsidRPr="004C1FBE">
        <w:rPr>
          <w:rFonts w:ascii="Arial" w:eastAsia="Calibri" w:hAnsi="Arial" w:cs="Arial"/>
          <w:i/>
          <w:sz w:val="24"/>
          <w:szCs w:val="24"/>
        </w:rPr>
        <w:t>“Consideración de aspectos interculturales en los procesos de aprendizaje de estudiantes mapuche en vista a favorecerlos y apoyarlos en el trabajo académico”</w:t>
      </w:r>
      <w:r w:rsidR="00C1119B" w:rsidRPr="004C1FBE">
        <w:rPr>
          <w:rFonts w:ascii="Arial" w:eastAsia="Calibri" w:hAnsi="Arial" w:cs="Arial"/>
          <w:sz w:val="24"/>
          <w:szCs w:val="24"/>
        </w:rPr>
        <w:t xml:space="preserve"> nos lleva a establecer un análisis crítico de los propósitos del PM que lleva adelante el IT</w:t>
      </w:r>
      <w:r w:rsidR="00185A55">
        <w:rPr>
          <w:rFonts w:ascii="Arial" w:eastAsia="Calibri" w:hAnsi="Arial" w:cs="Arial"/>
          <w:sz w:val="24"/>
          <w:szCs w:val="24"/>
        </w:rPr>
        <w:t xml:space="preserve"> </w:t>
      </w:r>
      <w:r w:rsidR="00C1119B" w:rsidRPr="004C1FBE">
        <w:rPr>
          <w:rFonts w:ascii="Arial" w:eastAsia="Calibri" w:hAnsi="Arial" w:cs="Arial"/>
          <w:sz w:val="24"/>
          <w:szCs w:val="24"/>
        </w:rPr>
        <w:t>UCSC y los supuestos que están en los fenómenos interculturales que releva en las condiciones de existencia de los estudiantes mapuche y en el papel que dicha casa de estudio debe asumir, especialmente al volver pertinente su quehacer considerando para ello la preparación de los recursos docentes con los que cuenta.</w:t>
      </w:r>
    </w:p>
    <w:p w:rsidR="004C1FBE" w:rsidRDefault="004C1FBE" w:rsidP="00C1119B">
      <w:pPr>
        <w:jc w:val="both"/>
        <w:rPr>
          <w:rFonts w:ascii="Arial" w:hAnsi="Arial" w:cs="Arial"/>
          <w:sz w:val="24"/>
          <w:szCs w:val="24"/>
        </w:rPr>
      </w:pPr>
      <w:r w:rsidRPr="004C1FBE">
        <w:rPr>
          <w:rFonts w:ascii="Arial" w:eastAsia="Calibri" w:hAnsi="Arial" w:cs="Arial"/>
          <w:sz w:val="24"/>
          <w:szCs w:val="24"/>
        </w:rPr>
        <w:tab/>
        <w:t xml:space="preserve">Este </w:t>
      </w:r>
      <w:r w:rsidRPr="0005231E">
        <w:rPr>
          <w:rFonts w:ascii="Arial" w:eastAsia="Calibri" w:hAnsi="Arial" w:cs="Arial"/>
          <w:i/>
          <w:sz w:val="24"/>
          <w:szCs w:val="24"/>
        </w:rPr>
        <w:t>Convenio</w:t>
      </w:r>
      <w:r w:rsidRPr="004C1FBE">
        <w:rPr>
          <w:rFonts w:ascii="Arial" w:eastAsia="Calibri" w:hAnsi="Arial" w:cs="Arial"/>
          <w:sz w:val="24"/>
          <w:szCs w:val="24"/>
        </w:rPr>
        <w:t xml:space="preserve"> se centra en </w:t>
      </w:r>
      <w:r>
        <w:rPr>
          <w:rFonts w:ascii="Arial" w:eastAsia="Calibri" w:hAnsi="Arial" w:cs="Arial"/>
          <w:sz w:val="24"/>
          <w:szCs w:val="24"/>
        </w:rPr>
        <w:t>lograr</w:t>
      </w:r>
      <w:r w:rsidRPr="004C1FBE">
        <w:rPr>
          <w:rFonts w:ascii="Arial" w:eastAsia="Calibri" w:hAnsi="Arial" w:cs="Arial"/>
          <w:sz w:val="24"/>
          <w:szCs w:val="24"/>
        </w:rPr>
        <w:t xml:space="preserve"> </w:t>
      </w:r>
      <w:r>
        <w:rPr>
          <w:rFonts w:ascii="Arial" w:eastAsia="Calibri" w:hAnsi="Arial" w:cs="Arial"/>
          <w:sz w:val="24"/>
          <w:szCs w:val="24"/>
        </w:rPr>
        <w:t xml:space="preserve">la </w:t>
      </w:r>
      <w:r w:rsidRPr="004C1FBE">
        <w:rPr>
          <w:rFonts w:ascii="Arial" w:hAnsi="Arial" w:cs="Arial"/>
          <w:sz w:val="24"/>
          <w:szCs w:val="24"/>
        </w:rPr>
        <w:t xml:space="preserve">formación </w:t>
      </w:r>
      <w:r>
        <w:rPr>
          <w:rFonts w:ascii="Arial" w:hAnsi="Arial" w:cs="Arial"/>
          <w:sz w:val="24"/>
          <w:szCs w:val="24"/>
        </w:rPr>
        <w:t>integral</w:t>
      </w:r>
      <w:r w:rsidRPr="004C1FBE">
        <w:rPr>
          <w:rFonts w:ascii="Arial" w:hAnsi="Arial" w:cs="Arial"/>
          <w:sz w:val="24"/>
          <w:szCs w:val="24"/>
        </w:rPr>
        <w:t xml:space="preserve"> y de excelencia de </w:t>
      </w:r>
      <w:r>
        <w:rPr>
          <w:rFonts w:ascii="Arial" w:hAnsi="Arial" w:cs="Arial"/>
          <w:sz w:val="24"/>
          <w:szCs w:val="24"/>
        </w:rPr>
        <w:t xml:space="preserve">los futuros técnicos y </w:t>
      </w:r>
      <w:r w:rsidRPr="004C1FBE">
        <w:rPr>
          <w:rFonts w:ascii="Arial" w:hAnsi="Arial" w:cs="Arial"/>
          <w:sz w:val="24"/>
          <w:szCs w:val="24"/>
        </w:rPr>
        <w:t xml:space="preserve">profesionales </w:t>
      </w:r>
      <w:r>
        <w:rPr>
          <w:rFonts w:ascii="Arial" w:hAnsi="Arial" w:cs="Arial"/>
          <w:sz w:val="24"/>
          <w:szCs w:val="24"/>
        </w:rPr>
        <w:t>mapuche que cursan sus distintas c</w:t>
      </w:r>
      <w:r w:rsidR="00C6765E">
        <w:rPr>
          <w:rFonts w:ascii="Arial" w:hAnsi="Arial" w:cs="Arial"/>
          <w:sz w:val="24"/>
          <w:szCs w:val="24"/>
        </w:rPr>
        <w:t>arreras. El IT UCSC sede Cañete</w:t>
      </w:r>
      <w:r>
        <w:rPr>
          <w:rFonts w:ascii="Arial" w:hAnsi="Arial" w:cs="Arial"/>
          <w:sz w:val="24"/>
          <w:szCs w:val="24"/>
        </w:rPr>
        <w:t xml:space="preserve"> </w:t>
      </w:r>
      <w:r w:rsidR="00411491">
        <w:rPr>
          <w:rFonts w:ascii="Arial" w:hAnsi="Arial" w:cs="Arial"/>
          <w:sz w:val="24"/>
          <w:szCs w:val="24"/>
        </w:rPr>
        <w:t>es la institución de educación superior de la Provincia de Arauco que logra concentrar la mayor cantidad de estudiantes mapuche, siendo considerable su matrícula en el universo general de estudiantes</w:t>
      </w:r>
      <w:r w:rsidR="00C6765E">
        <w:rPr>
          <w:rFonts w:ascii="Arial" w:hAnsi="Arial" w:cs="Arial"/>
          <w:sz w:val="24"/>
          <w:szCs w:val="24"/>
        </w:rPr>
        <w:t xml:space="preserve"> de esta casa de estudios</w:t>
      </w:r>
      <w:r w:rsidR="00411491">
        <w:rPr>
          <w:rFonts w:ascii="Arial" w:hAnsi="Arial" w:cs="Arial"/>
          <w:sz w:val="24"/>
          <w:szCs w:val="24"/>
        </w:rPr>
        <w:t xml:space="preserve">, la cual se </w:t>
      </w:r>
      <w:r w:rsidR="00C6765E">
        <w:rPr>
          <w:rFonts w:ascii="Arial" w:hAnsi="Arial" w:cs="Arial"/>
          <w:sz w:val="24"/>
          <w:szCs w:val="24"/>
        </w:rPr>
        <w:t xml:space="preserve">ha venido </w:t>
      </w:r>
      <w:r w:rsidR="00411491">
        <w:rPr>
          <w:rFonts w:ascii="Arial" w:hAnsi="Arial" w:cs="Arial"/>
          <w:sz w:val="24"/>
          <w:szCs w:val="24"/>
        </w:rPr>
        <w:t>incrementa</w:t>
      </w:r>
      <w:r w:rsidR="00C6765E">
        <w:rPr>
          <w:rFonts w:ascii="Arial" w:hAnsi="Arial" w:cs="Arial"/>
          <w:sz w:val="24"/>
          <w:szCs w:val="24"/>
        </w:rPr>
        <w:t>ndo</w:t>
      </w:r>
      <w:r w:rsidR="00411491">
        <w:rPr>
          <w:rFonts w:ascii="Arial" w:hAnsi="Arial" w:cs="Arial"/>
          <w:sz w:val="24"/>
          <w:szCs w:val="24"/>
        </w:rPr>
        <w:t xml:space="preserve"> con el correr de los años. El año 2013 217 alumnos/as</w:t>
      </w:r>
      <w:r w:rsidRPr="004C1FBE">
        <w:rPr>
          <w:rFonts w:ascii="Arial" w:hAnsi="Arial" w:cs="Arial"/>
          <w:sz w:val="24"/>
          <w:szCs w:val="24"/>
        </w:rPr>
        <w:t xml:space="preserve"> </w:t>
      </w:r>
      <w:r w:rsidR="00411491">
        <w:rPr>
          <w:rFonts w:ascii="Arial" w:hAnsi="Arial" w:cs="Arial"/>
          <w:sz w:val="24"/>
          <w:szCs w:val="24"/>
        </w:rPr>
        <w:t>representaban el quinto del total</w:t>
      </w:r>
      <w:r w:rsidR="0005231E">
        <w:rPr>
          <w:rFonts w:ascii="Arial" w:hAnsi="Arial" w:cs="Arial"/>
          <w:sz w:val="24"/>
          <w:szCs w:val="24"/>
        </w:rPr>
        <w:t xml:space="preserve"> (956)</w:t>
      </w:r>
      <w:r w:rsidR="00411491">
        <w:rPr>
          <w:rFonts w:ascii="Arial" w:hAnsi="Arial" w:cs="Arial"/>
          <w:sz w:val="24"/>
          <w:szCs w:val="24"/>
        </w:rPr>
        <w:t>, aumentando a un 33% su porcentaje el año 2014, es decir, un tercio del alumnado</w:t>
      </w:r>
      <w:r w:rsidR="0005231E">
        <w:rPr>
          <w:rFonts w:ascii="Arial" w:hAnsi="Arial" w:cs="Arial"/>
          <w:sz w:val="24"/>
          <w:szCs w:val="24"/>
        </w:rPr>
        <w:t xml:space="preserve"> (316)</w:t>
      </w:r>
      <w:r w:rsidR="00411491">
        <w:rPr>
          <w:rFonts w:ascii="Arial" w:hAnsi="Arial" w:cs="Arial"/>
          <w:sz w:val="24"/>
          <w:szCs w:val="24"/>
        </w:rPr>
        <w:t>.</w:t>
      </w:r>
    </w:p>
    <w:p w:rsidR="00411491" w:rsidRDefault="00411491" w:rsidP="00C1119B">
      <w:pPr>
        <w:jc w:val="both"/>
        <w:rPr>
          <w:rFonts w:ascii="Arial" w:hAnsi="Arial" w:cs="Arial"/>
          <w:sz w:val="24"/>
          <w:szCs w:val="24"/>
          <w:lang w:val="es-ES_tradnl"/>
        </w:rPr>
      </w:pPr>
      <w:r>
        <w:rPr>
          <w:rFonts w:ascii="Arial" w:hAnsi="Arial" w:cs="Arial"/>
          <w:sz w:val="24"/>
          <w:szCs w:val="24"/>
        </w:rPr>
        <w:tab/>
      </w:r>
      <w:r w:rsidR="005E02B8">
        <w:rPr>
          <w:rFonts w:ascii="Arial" w:hAnsi="Arial" w:cs="Arial"/>
          <w:sz w:val="24"/>
          <w:szCs w:val="24"/>
        </w:rPr>
        <w:t>Del total de</w:t>
      </w:r>
      <w:r w:rsidR="0005231E">
        <w:rPr>
          <w:rFonts w:ascii="Arial" w:hAnsi="Arial" w:cs="Arial"/>
          <w:sz w:val="24"/>
          <w:szCs w:val="24"/>
        </w:rPr>
        <w:t xml:space="preserve"> estudiantes </w:t>
      </w:r>
      <w:r w:rsidR="005E02B8">
        <w:rPr>
          <w:rFonts w:ascii="Arial" w:hAnsi="Arial" w:cs="Arial"/>
          <w:sz w:val="24"/>
          <w:szCs w:val="24"/>
        </w:rPr>
        <w:t>mapuche el 86% se ubica</w:t>
      </w:r>
      <w:r w:rsidR="0005231E" w:rsidRPr="005E02B8">
        <w:rPr>
          <w:rFonts w:ascii="Arial" w:hAnsi="Arial" w:cs="Arial"/>
          <w:sz w:val="24"/>
          <w:szCs w:val="24"/>
        </w:rPr>
        <w:t xml:space="preserve"> </w:t>
      </w:r>
      <w:r w:rsidR="005E02B8">
        <w:rPr>
          <w:rFonts w:ascii="Arial" w:hAnsi="Arial" w:cs="Arial"/>
          <w:sz w:val="24"/>
          <w:szCs w:val="24"/>
        </w:rPr>
        <w:t xml:space="preserve">en </w:t>
      </w:r>
      <w:r w:rsidR="0005231E" w:rsidRPr="005E02B8">
        <w:rPr>
          <w:rFonts w:ascii="Arial" w:eastAsia="Calibri" w:hAnsi="Arial" w:cs="Arial"/>
          <w:sz w:val="24"/>
          <w:szCs w:val="24"/>
          <w:lang w:val="es-ES_tradnl"/>
        </w:rPr>
        <w:t>los dos primeros quintiles de ingreso</w:t>
      </w:r>
      <w:r w:rsidR="005E02B8">
        <w:rPr>
          <w:rFonts w:ascii="Arial" w:eastAsia="Calibri" w:hAnsi="Arial" w:cs="Arial"/>
          <w:sz w:val="24"/>
          <w:szCs w:val="24"/>
          <w:lang w:val="es-ES_tradnl"/>
        </w:rPr>
        <w:t xml:space="preserve">. Son en su mayoría (90%) los primeros de sus familias en cursar educación superior. </w:t>
      </w:r>
      <w:r w:rsidR="0005231E" w:rsidRPr="005D434A">
        <w:rPr>
          <w:rFonts w:ascii="Calibri" w:eastAsia="Calibri" w:hAnsi="Calibri" w:cs="Arial Narrow"/>
          <w:szCs w:val="20"/>
          <w:lang w:val="es-ES_tradnl"/>
        </w:rPr>
        <w:t xml:space="preserve"> </w:t>
      </w:r>
      <w:r>
        <w:rPr>
          <w:rFonts w:ascii="Arial" w:hAnsi="Arial" w:cs="Arial"/>
          <w:sz w:val="24"/>
          <w:szCs w:val="24"/>
        </w:rPr>
        <w:t xml:space="preserve">Las carreras que han escogido mayoritariamente en el último tiempo son </w:t>
      </w:r>
      <w:r w:rsidR="0005231E" w:rsidRPr="0005231E">
        <w:rPr>
          <w:rFonts w:ascii="Arial" w:hAnsi="Arial" w:cs="Arial"/>
          <w:sz w:val="24"/>
          <w:szCs w:val="24"/>
          <w:lang w:val="es-ES_tradnl"/>
        </w:rPr>
        <w:t>Técnico Universitario en Gastronomía Intercultural (33%), Técnico Universitario Agropecuario (29%),  Técnico Universitario en Educación de Párvulos (26%), Técnico Universitario en Enfermería (25%).</w:t>
      </w:r>
      <w:r w:rsidR="00FE7D63">
        <w:rPr>
          <w:rFonts w:ascii="Arial" w:hAnsi="Arial" w:cs="Arial"/>
          <w:sz w:val="24"/>
          <w:szCs w:val="24"/>
          <w:lang w:val="es-ES_tradnl"/>
        </w:rPr>
        <w:t xml:space="preserve"> La extracción socio </w:t>
      </w:r>
      <w:proofErr w:type="gramStart"/>
      <w:r w:rsidR="00FE7D63">
        <w:rPr>
          <w:rFonts w:ascii="Arial" w:hAnsi="Arial" w:cs="Arial"/>
          <w:sz w:val="24"/>
          <w:szCs w:val="24"/>
          <w:lang w:val="es-ES_tradnl"/>
        </w:rPr>
        <w:t>económica</w:t>
      </w:r>
      <w:proofErr w:type="gramEnd"/>
      <w:r w:rsidR="00FE7D63">
        <w:rPr>
          <w:rFonts w:ascii="Arial" w:hAnsi="Arial" w:cs="Arial"/>
          <w:sz w:val="24"/>
          <w:szCs w:val="24"/>
          <w:lang w:val="es-ES_tradnl"/>
        </w:rPr>
        <w:t xml:space="preserve"> de estos estudiantes, los ubica en comunidades en las cuales la economía doméstica juega un importante papel a través de actividade</w:t>
      </w:r>
      <w:r w:rsidR="009475CD">
        <w:rPr>
          <w:rFonts w:ascii="Arial" w:hAnsi="Arial" w:cs="Arial"/>
          <w:sz w:val="24"/>
          <w:szCs w:val="24"/>
          <w:lang w:val="es-ES_tradnl"/>
        </w:rPr>
        <w:t xml:space="preserve">s como agricultura, la ganadería, la recolección y pesca, la artesanía y los emprendimientos de algún tipo. </w:t>
      </w:r>
    </w:p>
    <w:p w:rsidR="00294DFE" w:rsidRPr="004C1FBE" w:rsidRDefault="00294DFE" w:rsidP="00C1119B">
      <w:pPr>
        <w:jc w:val="both"/>
        <w:rPr>
          <w:rFonts w:ascii="Arial" w:eastAsia="Calibri" w:hAnsi="Arial" w:cs="Arial"/>
          <w:sz w:val="24"/>
          <w:szCs w:val="24"/>
        </w:rPr>
      </w:pPr>
      <w:r>
        <w:rPr>
          <w:rFonts w:ascii="Arial" w:hAnsi="Arial" w:cs="Arial"/>
          <w:sz w:val="24"/>
          <w:szCs w:val="24"/>
          <w:lang w:val="es-ES_tradnl"/>
        </w:rPr>
        <w:tab/>
        <w:t>Cabe aquí detene</w:t>
      </w:r>
      <w:r w:rsidR="009475CD">
        <w:rPr>
          <w:rFonts w:ascii="Arial" w:hAnsi="Arial" w:cs="Arial"/>
          <w:sz w:val="24"/>
          <w:szCs w:val="24"/>
          <w:lang w:val="es-ES_tradnl"/>
        </w:rPr>
        <w:t xml:space="preserve">rnos </w:t>
      </w:r>
      <w:r>
        <w:rPr>
          <w:rFonts w:ascii="Arial" w:hAnsi="Arial" w:cs="Arial"/>
          <w:sz w:val="24"/>
          <w:szCs w:val="24"/>
          <w:lang w:val="es-ES_tradnl"/>
        </w:rPr>
        <w:t xml:space="preserve">a contextualizar este fenómeno regional o local, para poderlo situar y contrastar con la tendencia a nivel nacional. Al respecto la existencia de estudios que relacionan la educación superior y los pueblos indígenas, se vienen desarrollando con fuerza desde los años noventa, no sólo en el país, sino también en el continente. </w:t>
      </w:r>
      <w:r w:rsidR="00FE7D63">
        <w:rPr>
          <w:rFonts w:ascii="Arial" w:hAnsi="Arial" w:cs="Arial"/>
          <w:sz w:val="24"/>
          <w:szCs w:val="24"/>
          <w:lang w:val="es-ES_tradnl"/>
        </w:rPr>
        <w:t>Al respecto, uno de estos del año 2008 señalaba</w:t>
      </w:r>
    </w:p>
    <w:p w:rsidR="00C6765E" w:rsidRDefault="00290D49" w:rsidP="00C6765E">
      <w:pPr>
        <w:ind w:left="567"/>
        <w:jc w:val="both"/>
        <w:rPr>
          <w:rFonts w:ascii="Arial" w:eastAsia="Calibri" w:hAnsi="Arial" w:cs="Arial"/>
          <w:sz w:val="24"/>
          <w:szCs w:val="24"/>
        </w:rPr>
      </w:pPr>
      <w:r>
        <w:rPr>
          <w:rFonts w:ascii="Arial" w:eastAsia="Calibri" w:hAnsi="Arial" w:cs="Arial"/>
          <w:sz w:val="24"/>
          <w:szCs w:val="24"/>
        </w:rPr>
        <w:t xml:space="preserve">Los Pueblos indígenas </w:t>
      </w:r>
      <w:r w:rsidR="00822BE0">
        <w:rPr>
          <w:rFonts w:ascii="Arial" w:eastAsia="Calibri" w:hAnsi="Arial" w:cs="Arial"/>
          <w:sz w:val="24"/>
          <w:szCs w:val="24"/>
        </w:rPr>
        <w:t xml:space="preserve">(PI) </w:t>
      </w:r>
      <w:r>
        <w:rPr>
          <w:rFonts w:ascii="Arial" w:eastAsia="Calibri" w:hAnsi="Arial" w:cs="Arial"/>
          <w:sz w:val="24"/>
          <w:szCs w:val="24"/>
        </w:rPr>
        <w:t xml:space="preserve">participan en categorías ocupacionales de menor rango, presentando menores ingresos relativos por hogar, respecto de la población no indígena (PNI), lo que ayuda a configurar una contexto negativo </w:t>
      </w:r>
      <w:r>
        <w:rPr>
          <w:rFonts w:ascii="Arial" w:eastAsia="Calibri" w:hAnsi="Arial" w:cs="Arial"/>
          <w:sz w:val="24"/>
          <w:szCs w:val="24"/>
        </w:rPr>
        <w:lastRenderedPageBreak/>
        <w:t xml:space="preserve">en términos socio económicos: 1 de cada 3 indígenas </w:t>
      </w:r>
      <w:proofErr w:type="spellStart"/>
      <w:r>
        <w:rPr>
          <w:rFonts w:ascii="Arial" w:eastAsia="Calibri" w:hAnsi="Arial" w:cs="Arial"/>
          <w:sz w:val="24"/>
          <w:szCs w:val="24"/>
        </w:rPr>
        <w:t>esta</w:t>
      </w:r>
      <w:proofErr w:type="spellEnd"/>
      <w:r>
        <w:rPr>
          <w:rFonts w:ascii="Arial" w:eastAsia="Calibri" w:hAnsi="Arial" w:cs="Arial"/>
          <w:sz w:val="24"/>
          <w:szCs w:val="24"/>
        </w:rPr>
        <w:t xml:space="preserve"> bajo la línea de pobreza y 2 de cada 3 se ubican en los quintiles más bajos de ingreso (I y II) […] esta “brecha social” explicaría la “brecha educativa” existente entre la PI y la PNI: tasas de analfabetismo más altas, menores niveles de instrucción y resultados inferiores en las pruebas estandarizadas en los distintos niveles educacionales […] los indicadores de participación en educación superior</w:t>
      </w:r>
      <w:r w:rsidR="00822BE0">
        <w:rPr>
          <w:rFonts w:ascii="Arial" w:eastAsia="Calibri" w:hAnsi="Arial" w:cs="Arial"/>
          <w:sz w:val="24"/>
          <w:szCs w:val="24"/>
        </w:rPr>
        <w:t xml:space="preserve"> (instrucción en el nivel superior y cobertura) evidencian esta dificultad, pues la PI presenta tasas considerablemente inferiores a las registradas por la PNI.</w:t>
      </w:r>
      <w:r w:rsidR="00822BE0">
        <w:rPr>
          <w:rStyle w:val="Refdenotaalpie"/>
          <w:rFonts w:ascii="Arial" w:eastAsia="Calibri" w:hAnsi="Arial" w:cs="Arial"/>
          <w:sz w:val="24"/>
          <w:szCs w:val="24"/>
        </w:rPr>
        <w:footnoteReference w:id="1"/>
      </w:r>
    </w:p>
    <w:p w:rsidR="00C6765E" w:rsidRDefault="00C6765E" w:rsidP="00185A55">
      <w:pPr>
        <w:ind w:firstLine="567"/>
        <w:jc w:val="both"/>
        <w:rPr>
          <w:rFonts w:ascii="Arial" w:eastAsia="Calibri" w:hAnsi="Arial" w:cs="Arial"/>
          <w:sz w:val="24"/>
          <w:szCs w:val="24"/>
        </w:rPr>
      </w:pPr>
      <w:r>
        <w:rPr>
          <w:rFonts w:ascii="Arial" w:eastAsia="Calibri" w:hAnsi="Arial" w:cs="Arial"/>
          <w:sz w:val="24"/>
          <w:szCs w:val="24"/>
        </w:rPr>
        <w:t>Las inclinaciones de los jóvenes mapuche</w:t>
      </w:r>
      <w:r w:rsidR="00334C49">
        <w:rPr>
          <w:rFonts w:ascii="Arial" w:eastAsia="Calibri" w:hAnsi="Arial" w:cs="Arial"/>
          <w:sz w:val="24"/>
          <w:szCs w:val="24"/>
        </w:rPr>
        <w:t xml:space="preserve"> ante la oferta académica del sistema educativo </w:t>
      </w:r>
      <w:r w:rsidR="002A7811">
        <w:rPr>
          <w:rFonts w:ascii="Arial" w:eastAsia="Calibri" w:hAnsi="Arial" w:cs="Arial"/>
          <w:sz w:val="24"/>
          <w:szCs w:val="24"/>
        </w:rPr>
        <w:t xml:space="preserve">en la nueva coyuntura que se abrió con el retorno a la democracia –un tiempo de cambios y de muchas expectativas- </w:t>
      </w:r>
      <w:r w:rsidR="00334C49">
        <w:rPr>
          <w:rFonts w:ascii="Arial" w:eastAsia="Calibri" w:hAnsi="Arial" w:cs="Arial"/>
          <w:sz w:val="24"/>
          <w:szCs w:val="24"/>
        </w:rPr>
        <w:t>lo</w:t>
      </w:r>
      <w:r w:rsidR="002A7811">
        <w:rPr>
          <w:rFonts w:ascii="Arial" w:eastAsia="Calibri" w:hAnsi="Arial" w:cs="Arial"/>
          <w:sz w:val="24"/>
          <w:szCs w:val="24"/>
        </w:rPr>
        <w:t xml:space="preserve"> p</w:t>
      </w:r>
      <w:r w:rsidR="00185A55">
        <w:rPr>
          <w:rFonts w:ascii="Arial" w:eastAsia="Calibri" w:hAnsi="Arial" w:cs="Arial"/>
          <w:sz w:val="24"/>
          <w:szCs w:val="24"/>
        </w:rPr>
        <w:t>odemos obtener</w:t>
      </w:r>
      <w:r w:rsidR="002A7811">
        <w:rPr>
          <w:rFonts w:ascii="Arial" w:eastAsia="Calibri" w:hAnsi="Arial" w:cs="Arial"/>
          <w:sz w:val="24"/>
          <w:szCs w:val="24"/>
        </w:rPr>
        <w:t xml:space="preserve"> </w:t>
      </w:r>
      <w:r w:rsidR="00185A55">
        <w:rPr>
          <w:rFonts w:ascii="Arial" w:eastAsia="Calibri" w:hAnsi="Arial" w:cs="Arial"/>
          <w:sz w:val="24"/>
          <w:szCs w:val="24"/>
        </w:rPr>
        <w:t>d</w:t>
      </w:r>
      <w:r w:rsidR="002A7811">
        <w:rPr>
          <w:rFonts w:ascii="Arial" w:eastAsia="Calibri" w:hAnsi="Arial" w:cs="Arial"/>
          <w:sz w:val="24"/>
          <w:szCs w:val="24"/>
        </w:rPr>
        <w:t xml:space="preserve">e la cantidad de postulantes a la beca indígena. </w:t>
      </w:r>
      <w:r w:rsidR="00185A55">
        <w:rPr>
          <w:rFonts w:ascii="Arial" w:eastAsia="Calibri" w:hAnsi="Arial" w:cs="Arial"/>
          <w:sz w:val="24"/>
          <w:szCs w:val="24"/>
        </w:rPr>
        <w:t xml:space="preserve">El primer gráfico aporta información general a nivel indígena, mientras que el segundo lo especifica en lo mapuche. </w:t>
      </w:r>
      <w:r w:rsidR="002A7811">
        <w:rPr>
          <w:rFonts w:ascii="Arial" w:eastAsia="Calibri" w:hAnsi="Arial" w:cs="Arial"/>
          <w:sz w:val="24"/>
          <w:szCs w:val="24"/>
        </w:rPr>
        <w:t>Estos</w:t>
      </w:r>
      <w:r w:rsidR="00334C49">
        <w:rPr>
          <w:rFonts w:ascii="Arial" w:eastAsia="Calibri" w:hAnsi="Arial" w:cs="Arial"/>
          <w:sz w:val="24"/>
          <w:szCs w:val="24"/>
        </w:rPr>
        <w:t xml:space="preserve"> datos de comienzo de los años noventa</w:t>
      </w:r>
      <w:r w:rsidR="002A7811">
        <w:rPr>
          <w:rFonts w:ascii="Arial" w:eastAsia="Calibri" w:hAnsi="Arial" w:cs="Arial"/>
          <w:sz w:val="24"/>
          <w:szCs w:val="24"/>
        </w:rPr>
        <w:t xml:space="preserve"> muestran</w:t>
      </w:r>
      <w:r w:rsidR="002328CC">
        <w:rPr>
          <w:rFonts w:ascii="Arial" w:eastAsia="Calibri" w:hAnsi="Arial" w:cs="Arial"/>
          <w:sz w:val="24"/>
          <w:szCs w:val="24"/>
        </w:rPr>
        <w:t xml:space="preserve"> liderando las postulaciones a las</w:t>
      </w:r>
      <w:r w:rsidR="002A7811">
        <w:rPr>
          <w:rFonts w:ascii="Arial" w:eastAsia="Calibri" w:hAnsi="Arial" w:cs="Arial"/>
          <w:sz w:val="24"/>
          <w:szCs w:val="24"/>
        </w:rPr>
        <w:t xml:space="preserve"> carreras tecnológicas, administrativas y de las ciencias sociales</w:t>
      </w:r>
      <w:r w:rsidR="00185A55">
        <w:rPr>
          <w:rFonts w:ascii="Arial" w:eastAsia="Calibri" w:hAnsi="Arial" w:cs="Arial"/>
          <w:sz w:val="24"/>
          <w:szCs w:val="24"/>
        </w:rPr>
        <w:t xml:space="preserve"> entre los jóvenes indígenas</w:t>
      </w:r>
      <w:r w:rsidR="002A7811">
        <w:rPr>
          <w:rFonts w:ascii="Arial" w:eastAsia="Calibri" w:hAnsi="Arial" w:cs="Arial"/>
          <w:sz w:val="24"/>
          <w:szCs w:val="24"/>
        </w:rPr>
        <w:t>.</w:t>
      </w:r>
      <w:r w:rsidR="00185A55">
        <w:rPr>
          <w:rFonts w:ascii="Arial" w:eastAsia="Calibri" w:hAnsi="Arial" w:cs="Arial"/>
          <w:sz w:val="24"/>
          <w:szCs w:val="24"/>
        </w:rPr>
        <w:t xml:space="preserve"> T</w:t>
      </w:r>
      <w:r w:rsidR="008939AB">
        <w:rPr>
          <w:rFonts w:ascii="Arial" w:eastAsia="Calibri" w:hAnsi="Arial" w:cs="Arial"/>
          <w:sz w:val="24"/>
          <w:szCs w:val="24"/>
        </w:rPr>
        <w:t>endencia</w:t>
      </w:r>
      <w:r w:rsidR="00185A55">
        <w:rPr>
          <w:rFonts w:ascii="Arial" w:eastAsia="Calibri" w:hAnsi="Arial" w:cs="Arial"/>
          <w:sz w:val="24"/>
          <w:szCs w:val="24"/>
        </w:rPr>
        <w:t xml:space="preserve"> </w:t>
      </w:r>
      <w:r w:rsidR="008939AB">
        <w:rPr>
          <w:rFonts w:ascii="Arial" w:eastAsia="Calibri" w:hAnsi="Arial" w:cs="Arial"/>
          <w:sz w:val="24"/>
          <w:szCs w:val="24"/>
        </w:rPr>
        <w:t>que se modifica</w:t>
      </w:r>
      <w:r w:rsidR="00185A55">
        <w:rPr>
          <w:rFonts w:ascii="Arial" w:eastAsia="Calibri" w:hAnsi="Arial" w:cs="Arial"/>
          <w:sz w:val="24"/>
          <w:szCs w:val="24"/>
        </w:rPr>
        <w:t xml:space="preserve"> en la realidad mapuche</w:t>
      </w:r>
      <w:r w:rsidR="008939AB">
        <w:rPr>
          <w:rFonts w:ascii="Arial" w:eastAsia="Calibri" w:hAnsi="Arial" w:cs="Arial"/>
          <w:sz w:val="24"/>
          <w:szCs w:val="24"/>
        </w:rPr>
        <w:t>, como lo vemos en el caso de la educación</w:t>
      </w:r>
      <w:r w:rsidR="00185A55">
        <w:rPr>
          <w:rFonts w:ascii="Arial" w:eastAsia="Calibri" w:hAnsi="Arial" w:cs="Arial"/>
          <w:sz w:val="24"/>
          <w:szCs w:val="24"/>
        </w:rPr>
        <w:t>.</w:t>
      </w:r>
    </w:p>
    <w:p w:rsidR="0033789B" w:rsidRDefault="00D85C38" w:rsidP="0033789B">
      <w:pPr>
        <w:jc w:val="both"/>
        <w:rPr>
          <w:rFonts w:ascii="Arial" w:eastAsia="Calibri" w:hAnsi="Arial" w:cs="Arial"/>
          <w:sz w:val="24"/>
          <w:szCs w:val="24"/>
        </w:rPr>
      </w:pPr>
      <w:r>
        <w:rPr>
          <w:rFonts w:ascii="Arial" w:eastAsia="Calibri" w:hAnsi="Arial" w:cs="Arial"/>
          <w:noProof/>
          <w:sz w:val="24"/>
          <w:szCs w:val="24"/>
        </w:rPr>
        <w:drawing>
          <wp:inline distT="0" distB="0" distL="0" distR="0">
            <wp:extent cx="5486400" cy="3200400"/>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36C8" w:rsidRDefault="007836C8" w:rsidP="007836C8">
      <w:pPr>
        <w:jc w:val="both"/>
        <w:rPr>
          <w:rFonts w:ascii="Arial" w:eastAsia="Calibri" w:hAnsi="Arial" w:cs="Arial"/>
          <w:sz w:val="24"/>
          <w:szCs w:val="24"/>
        </w:rPr>
      </w:pPr>
    </w:p>
    <w:p w:rsidR="009D4D12" w:rsidRDefault="009D4D12" w:rsidP="007836C8">
      <w:pPr>
        <w:jc w:val="both"/>
        <w:rPr>
          <w:rFonts w:ascii="Arial" w:eastAsia="Calibri" w:hAnsi="Arial" w:cs="Arial"/>
          <w:sz w:val="24"/>
          <w:szCs w:val="24"/>
        </w:rPr>
      </w:pPr>
    </w:p>
    <w:p w:rsidR="009D4D12" w:rsidRDefault="009D4D12" w:rsidP="00C621BF">
      <w:pPr>
        <w:jc w:val="center"/>
        <w:rPr>
          <w:rFonts w:ascii="Arial" w:eastAsia="Calibri" w:hAnsi="Arial" w:cs="Arial"/>
          <w:sz w:val="24"/>
          <w:szCs w:val="24"/>
        </w:rPr>
      </w:pPr>
      <w:r>
        <w:rPr>
          <w:rFonts w:ascii="Arial" w:eastAsia="Calibri" w:hAnsi="Arial" w:cs="Arial"/>
          <w:sz w:val="24"/>
          <w:szCs w:val="24"/>
        </w:rPr>
        <w:lastRenderedPageBreak/>
        <w:t xml:space="preserve">Programa de Becas Indígenas de Educación Superior, </w:t>
      </w:r>
      <w:proofErr w:type="gramStart"/>
      <w:r>
        <w:rPr>
          <w:rFonts w:ascii="Arial" w:eastAsia="Calibri" w:hAnsi="Arial" w:cs="Arial"/>
          <w:sz w:val="24"/>
          <w:szCs w:val="24"/>
        </w:rPr>
        <w:t>postulaciones mapuche</w:t>
      </w:r>
      <w:proofErr w:type="gramEnd"/>
      <w:r>
        <w:rPr>
          <w:rFonts w:ascii="Arial" w:eastAsia="Calibri" w:hAnsi="Arial" w:cs="Arial"/>
          <w:sz w:val="24"/>
          <w:szCs w:val="24"/>
        </w:rPr>
        <w:t>.</w:t>
      </w:r>
      <w:r w:rsidR="00C621BF">
        <w:rPr>
          <w:rFonts w:ascii="Arial" w:eastAsia="Calibri" w:hAnsi="Arial" w:cs="Arial"/>
          <w:sz w:val="24"/>
          <w:szCs w:val="24"/>
        </w:rPr>
        <w:t xml:space="preserve"> Periodo 1991-1993</w:t>
      </w:r>
    </w:p>
    <w:p w:rsidR="007836C8" w:rsidRDefault="008238DD" w:rsidP="007836C8">
      <w:pPr>
        <w:jc w:val="both"/>
        <w:rPr>
          <w:rFonts w:ascii="Arial" w:eastAsia="Calibri" w:hAnsi="Arial" w:cs="Arial"/>
          <w:sz w:val="24"/>
          <w:szCs w:val="24"/>
        </w:rPr>
      </w:pPr>
      <w:r>
        <w:rPr>
          <w:rFonts w:ascii="Arial" w:eastAsia="Calibri" w:hAnsi="Arial" w:cs="Arial"/>
          <w:noProof/>
          <w:sz w:val="24"/>
          <w:szCs w:val="24"/>
        </w:rPr>
        <w:drawing>
          <wp:inline distT="0" distB="0" distL="0" distR="0">
            <wp:extent cx="5486400" cy="3200400"/>
            <wp:effectExtent l="19050" t="0" r="1905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836C8" w:rsidRDefault="007836C8" w:rsidP="007836C8">
      <w:pPr>
        <w:jc w:val="both"/>
        <w:rPr>
          <w:rFonts w:ascii="Arial" w:eastAsia="Calibri" w:hAnsi="Arial" w:cs="Arial"/>
          <w:sz w:val="24"/>
          <w:szCs w:val="24"/>
        </w:rPr>
      </w:pPr>
    </w:p>
    <w:p w:rsidR="00C621BF" w:rsidRDefault="00C621BF" w:rsidP="008939AB">
      <w:pPr>
        <w:ind w:firstLine="567"/>
        <w:jc w:val="both"/>
        <w:rPr>
          <w:rFonts w:ascii="Arial" w:eastAsia="Calibri" w:hAnsi="Arial" w:cs="Arial"/>
          <w:sz w:val="24"/>
          <w:szCs w:val="24"/>
        </w:rPr>
      </w:pPr>
      <w:r>
        <w:rPr>
          <w:rFonts w:ascii="Arial" w:eastAsia="Calibri" w:hAnsi="Arial" w:cs="Arial"/>
          <w:sz w:val="24"/>
          <w:szCs w:val="24"/>
        </w:rPr>
        <w:t xml:space="preserve">Desde los años noventa y bajo el retorno del régimen democrático en el país, aspectos de la demanda indígena por educación, centradas en becas y hogares se extendieron al espacio de la educación superior, como lo había sido hasta antes del golpe cívico militar de 1973. Desde una mirada continental, los ajustes estructurales neoliberales en el plano económico, en países como Chile potenciaron el aumento de la oferta educativa desde el ámbito privado o no estatal. Concibiéndose formas de </w:t>
      </w:r>
      <w:r w:rsidR="004B29EE">
        <w:rPr>
          <w:rFonts w:ascii="Arial" w:eastAsia="Calibri" w:hAnsi="Arial" w:cs="Arial"/>
          <w:sz w:val="24"/>
          <w:szCs w:val="24"/>
        </w:rPr>
        <w:t>financiamiento como también de un tipo de apoyo al estudiantado para su permanencia en el sistema. Bajo este contexto y en el plano estrictamente indígena, a decir de Flores y Robles</w:t>
      </w:r>
    </w:p>
    <w:p w:rsidR="00822BE0" w:rsidRDefault="0033789B" w:rsidP="0033789B">
      <w:pPr>
        <w:ind w:left="567"/>
        <w:jc w:val="both"/>
        <w:rPr>
          <w:rFonts w:ascii="Arial" w:eastAsia="Calibri" w:hAnsi="Arial" w:cs="Arial"/>
          <w:sz w:val="24"/>
          <w:szCs w:val="24"/>
        </w:rPr>
      </w:pPr>
      <w:r w:rsidRPr="0033789B">
        <w:rPr>
          <w:rFonts w:ascii="Arial" w:eastAsia="Calibri" w:hAnsi="Arial" w:cs="Arial"/>
          <w:sz w:val="24"/>
          <w:szCs w:val="24"/>
        </w:rPr>
        <w:t>El telón de fondo bajo el cual estas respuestas se orientan, de manera especial para el caso de Chile, debe comprenderse en el contexto de las políticas sectoriales y lineamientos programáticos desarrollados desde organismos multilaterales, como el Banco Mundial, el Banco Interamericano del Desarrollo y las Naciones Unidas. De esta forma, se trata de respuestas que combinan los siguientes elementos: (1) “políticas” o “instructivos” emanadas de actores no indígenas y orientadas a la “integración” de estudiantes indígenas dentro de un sistema pre-definido a nivel estatal o institucional (universidades); (2) se desarrollan en contextos de “transición” post-dictatoriales o de aperturas a regímenes neoliberales (</w:t>
      </w:r>
      <w:proofErr w:type="spellStart"/>
      <w:r w:rsidRPr="0033789B">
        <w:rPr>
          <w:rFonts w:ascii="Arial" w:eastAsia="Calibri" w:hAnsi="Arial" w:cs="Arial"/>
          <w:sz w:val="24"/>
          <w:szCs w:val="24"/>
        </w:rPr>
        <w:t>Yashar</w:t>
      </w:r>
      <w:proofErr w:type="spellEnd"/>
      <w:r w:rsidRPr="0033789B">
        <w:rPr>
          <w:rFonts w:ascii="Arial" w:eastAsia="Calibri" w:hAnsi="Arial" w:cs="Arial"/>
          <w:sz w:val="24"/>
          <w:szCs w:val="24"/>
        </w:rPr>
        <w:t xml:space="preserve"> 2005); en </w:t>
      </w:r>
      <w:r w:rsidRPr="0033789B">
        <w:rPr>
          <w:rFonts w:ascii="Arial" w:eastAsia="Calibri" w:hAnsi="Arial" w:cs="Arial"/>
          <w:sz w:val="24"/>
          <w:szCs w:val="24"/>
        </w:rPr>
        <w:lastRenderedPageBreak/>
        <w:t>el caso de Chile, se trata de políticas y acciones desarrolladas a partir del retorno a la democracia, y que comienzan a gestarse con fuerza tras el Pacto de Nueva Imperial y la promulgación de la Ley Indígena 19.253 en 1993; (3) se trabajan de forma sectorial, más que desde una mirada integradora de procesos de autodeterminación; esto es, las respuestas que se generan se plantean en el ámbito específico de la educación como campo técnico, más que desde la interrelación entre diversos planos que se orientan al fortalecimiento de los “pueblos” indígenas; y (4) se trata, también, de lineamientos programáticos y de política envueltos en lo que se ha recientemente denominado “neoliberalismo étnico” (Hale 2002) y que tiene como ejes concep</w:t>
      </w:r>
      <w:r w:rsidR="004B29EE">
        <w:rPr>
          <w:rFonts w:ascii="Arial" w:eastAsia="Calibri" w:hAnsi="Arial" w:cs="Arial"/>
          <w:sz w:val="24"/>
          <w:szCs w:val="24"/>
        </w:rPr>
        <w:t>tuales al “</w:t>
      </w:r>
      <w:proofErr w:type="spellStart"/>
      <w:r w:rsidR="004B29EE">
        <w:rPr>
          <w:rFonts w:ascii="Arial" w:eastAsia="Calibri" w:hAnsi="Arial" w:cs="Arial"/>
          <w:sz w:val="24"/>
          <w:szCs w:val="24"/>
        </w:rPr>
        <w:t>etnodesarrollo</w:t>
      </w:r>
      <w:proofErr w:type="spellEnd"/>
      <w:r w:rsidR="004B29EE">
        <w:rPr>
          <w:rFonts w:ascii="Arial" w:eastAsia="Calibri" w:hAnsi="Arial" w:cs="Arial"/>
          <w:sz w:val="24"/>
          <w:szCs w:val="24"/>
        </w:rPr>
        <w:t>”</w:t>
      </w:r>
      <w:r w:rsidRPr="0033789B">
        <w:rPr>
          <w:rFonts w:ascii="Arial" w:eastAsia="Calibri" w:hAnsi="Arial" w:cs="Arial"/>
          <w:sz w:val="24"/>
          <w:szCs w:val="24"/>
        </w:rPr>
        <w:t xml:space="preserve"> y “desarrollo con identidad”, y como prisma de observación la “gobernabilidad” más que la “gobernanza”; y (5) se enmarcan más b</w:t>
      </w:r>
      <w:r w:rsidR="004B29EE">
        <w:rPr>
          <w:rFonts w:ascii="Arial" w:eastAsia="Calibri" w:hAnsi="Arial" w:cs="Arial"/>
          <w:sz w:val="24"/>
          <w:szCs w:val="24"/>
        </w:rPr>
        <w:t>ien dentro de la “pertinencia”</w:t>
      </w:r>
      <w:r w:rsidRPr="0033789B">
        <w:rPr>
          <w:rFonts w:ascii="Arial" w:eastAsia="Calibri" w:hAnsi="Arial" w:cs="Arial"/>
          <w:sz w:val="24"/>
          <w:szCs w:val="24"/>
        </w:rPr>
        <w:t xml:space="preserve"> que de la “intercu</w:t>
      </w:r>
      <w:r>
        <w:rPr>
          <w:rFonts w:ascii="Arial" w:eastAsia="Calibri" w:hAnsi="Arial" w:cs="Arial"/>
          <w:sz w:val="24"/>
          <w:szCs w:val="24"/>
        </w:rPr>
        <w:t>lturalidad” en sentido estricto.</w:t>
      </w:r>
      <w:r>
        <w:rPr>
          <w:rStyle w:val="Refdenotaalpie"/>
          <w:rFonts w:ascii="Arial" w:eastAsia="Calibri" w:hAnsi="Arial" w:cs="Arial"/>
          <w:sz w:val="24"/>
          <w:szCs w:val="24"/>
        </w:rPr>
        <w:footnoteReference w:id="2"/>
      </w:r>
    </w:p>
    <w:p w:rsidR="0033789B" w:rsidRDefault="00EB6BD7" w:rsidP="00EB6BD7">
      <w:pPr>
        <w:ind w:firstLine="567"/>
        <w:jc w:val="both"/>
        <w:rPr>
          <w:rFonts w:ascii="Arial" w:eastAsia="Calibri" w:hAnsi="Arial" w:cs="Arial"/>
          <w:sz w:val="24"/>
          <w:szCs w:val="24"/>
        </w:rPr>
      </w:pPr>
      <w:r>
        <w:rPr>
          <w:rFonts w:ascii="Arial" w:eastAsia="Calibri" w:hAnsi="Arial" w:cs="Arial"/>
          <w:sz w:val="24"/>
          <w:szCs w:val="24"/>
        </w:rPr>
        <w:t xml:space="preserve">Fuera de la existencia o no de una política, el actor indígena como sujeto social bregando por derechos de inclusión en el sistema educativo ha existido y tempranamente desde el siglo XX en la dinámica que ha permitido no sólo extender la cobertura educativa de la educación superior, sino en hacerla más una política de estado que una mera buena voluntad de un gobierno de turno. Los estudiantes mapuche desde el retorno de la democracia, se han agrupado en sus respectivos planteles para exigir derechos elementales que les permitan no sólo acceder sino mantenerse en sus carreras, pero también fruto de sus iniciativas han ido gestando espacios nuevos, socio culturales, que complementan o son autónomos a los propiamente formales de su formación técnico-profesional. Andrea </w:t>
      </w:r>
      <w:proofErr w:type="spellStart"/>
      <w:r w:rsidR="00D00379">
        <w:rPr>
          <w:rFonts w:ascii="Arial" w:eastAsia="Calibri" w:hAnsi="Arial" w:cs="Arial"/>
          <w:sz w:val="24"/>
          <w:szCs w:val="24"/>
        </w:rPr>
        <w:t>Reuca</w:t>
      </w:r>
      <w:proofErr w:type="spellEnd"/>
      <w:r w:rsidR="00D00379">
        <w:rPr>
          <w:rFonts w:ascii="Arial" w:eastAsia="Calibri" w:hAnsi="Arial" w:cs="Arial"/>
          <w:sz w:val="24"/>
          <w:szCs w:val="24"/>
        </w:rPr>
        <w:t xml:space="preserve"> sintetiza este fenómeno </w:t>
      </w:r>
      <w:r w:rsidR="00F2350E">
        <w:rPr>
          <w:rFonts w:ascii="Arial" w:eastAsia="Calibri" w:hAnsi="Arial" w:cs="Arial"/>
          <w:sz w:val="24"/>
          <w:szCs w:val="24"/>
        </w:rPr>
        <w:t>de aparición de otras formas de o</w:t>
      </w:r>
      <w:r w:rsidR="00F2350E" w:rsidRPr="00B26976">
        <w:rPr>
          <w:rFonts w:ascii="Arial" w:hAnsi="Arial" w:cs="Arial"/>
          <w:sz w:val="24"/>
          <w:szCs w:val="24"/>
        </w:rPr>
        <w:t>rganizaciones de la sociedad civil</w:t>
      </w:r>
      <w:r w:rsidR="00F2350E">
        <w:rPr>
          <w:rFonts w:ascii="Arial" w:hAnsi="Arial" w:cs="Arial"/>
          <w:sz w:val="24"/>
          <w:szCs w:val="24"/>
        </w:rPr>
        <w:t>,</w:t>
      </w:r>
      <w:r w:rsidR="00F2350E">
        <w:rPr>
          <w:rFonts w:ascii="Arial" w:eastAsia="Calibri" w:hAnsi="Arial" w:cs="Arial"/>
          <w:sz w:val="24"/>
          <w:szCs w:val="24"/>
        </w:rPr>
        <w:t xml:space="preserve"> </w:t>
      </w:r>
      <w:r w:rsidR="00D00379">
        <w:rPr>
          <w:rFonts w:ascii="Arial" w:eastAsia="Calibri" w:hAnsi="Arial" w:cs="Arial"/>
          <w:sz w:val="24"/>
          <w:szCs w:val="24"/>
        </w:rPr>
        <w:t>que tuvo su epicentro en los años bisagras del cambio de siglo.</w:t>
      </w:r>
    </w:p>
    <w:p w:rsidR="00312586" w:rsidRPr="004C1FBE" w:rsidRDefault="00B26976" w:rsidP="00B26976">
      <w:pPr>
        <w:ind w:left="567"/>
        <w:jc w:val="both"/>
        <w:rPr>
          <w:rFonts w:ascii="Arial" w:hAnsi="Arial" w:cs="Arial"/>
          <w:sz w:val="24"/>
          <w:szCs w:val="24"/>
        </w:rPr>
      </w:pPr>
      <w:proofErr w:type="gramStart"/>
      <w:r w:rsidRPr="00B26976">
        <w:rPr>
          <w:rFonts w:ascii="Arial" w:hAnsi="Arial" w:cs="Arial"/>
          <w:sz w:val="24"/>
          <w:szCs w:val="24"/>
        </w:rPr>
        <w:t>se</w:t>
      </w:r>
      <w:proofErr w:type="gramEnd"/>
      <w:r w:rsidRPr="00B26976">
        <w:rPr>
          <w:rFonts w:ascii="Arial" w:hAnsi="Arial" w:cs="Arial"/>
          <w:sz w:val="24"/>
          <w:szCs w:val="24"/>
        </w:rPr>
        <w:t xml:space="preserve"> trata de agrupaciones de estudiantes indígenas que deciden vivir su período académico en comunidad, desarrollando actividades de tipo educativo, de rescate y fomento de la identidad de su pueblo. Para ello, esta organización se acompaña de un espacio físico y una infraestructura que corresponden, en algunos casos, a los edificios construidos exclusivamente para estos fines y, en otros, a los que funcionan en casas de arriendo y/o espacios alternativos, en espera de que el Estado de Chile invierta en la construcción de su infraestructura y su mantenimiento a modo de becas en hogares estudiantiles indígenas. La función de estas organizaciones está </w:t>
      </w:r>
      <w:r w:rsidRPr="00B26976">
        <w:rPr>
          <w:rFonts w:ascii="Arial" w:hAnsi="Arial" w:cs="Arial"/>
          <w:sz w:val="24"/>
          <w:szCs w:val="24"/>
        </w:rPr>
        <w:lastRenderedPageBreak/>
        <w:t>directamente relacionada con brindar espacios de acogida a los estudiantes mapuche durante su período académico y su misión, a través de los centros de desarrollo socioculturales, está establecida por el proceso de educabilidad, que implica pertenecer a un hogar estudiantil y el desarrollo de actividades en pro de la recuperación de la identidad de los pueblos indígenas. El financiamiento de los hogares estudiantiles y centros de desarrollo socioculturales se encuentra consignado en la Ley Indígena 19.253, a modo de becas indígenas, y se responsabiliza al Ministerio de Educación, como institución correspondiente al Estado de Chile, para el traspaso de recursos a los organismos correspondientes y responsables de estos lugares (</w:t>
      </w:r>
      <w:proofErr w:type="spellStart"/>
      <w:r w:rsidRPr="00B26976">
        <w:rPr>
          <w:rFonts w:ascii="Arial" w:hAnsi="Arial" w:cs="Arial"/>
          <w:sz w:val="24"/>
          <w:szCs w:val="24"/>
        </w:rPr>
        <w:t>Reuca</w:t>
      </w:r>
      <w:proofErr w:type="spellEnd"/>
      <w:r w:rsidRPr="00B26976">
        <w:rPr>
          <w:rFonts w:ascii="Arial" w:hAnsi="Arial" w:cs="Arial"/>
          <w:sz w:val="24"/>
          <w:szCs w:val="24"/>
        </w:rPr>
        <w:t xml:space="preserve"> 2009: 23).</w:t>
      </w:r>
      <w:r>
        <w:rPr>
          <w:rStyle w:val="Refdenotaalpie"/>
          <w:rFonts w:ascii="Arial" w:hAnsi="Arial" w:cs="Arial"/>
          <w:sz w:val="24"/>
          <w:szCs w:val="24"/>
        </w:rPr>
        <w:footnoteReference w:id="3"/>
      </w:r>
    </w:p>
    <w:p w:rsidR="00B846C9" w:rsidRPr="00AA2AA0" w:rsidRDefault="00B846C9" w:rsidP="00E1690B">
      <w:pPr>
        <w:jc w:val="both"/>
        <w:rPr>
          <w:rFonts w:ascii="Arial" w:hAnsi="Arial" w:cs="Arial"/>
          <w:sz w:val="24"/>
          <w:szCs w:val="24"/>
        </w:rPr>
      </w:pPr>
    </w:p>
    <w:p w:rsidR="00E1690B" w:rsidRPr="00E7047F" w:rsidRDefault="00AA2AA0" w:rsidP="00E7047F">
      <w:pPr>
        <w:ind w:firstLine="567"/>
        <w:jc w:val="both"/>
        <w:rPr>
          <w:rFonts w:ascii="Arial" w:hAnsi="Arial" w:cs="Arial"/>
          <w:sz w:val="24"/>
          <w:szCs w:val="24"/>
        </w:rPr>
      </w:pPr>
      <w:r w:rsidRPr="00AA2AA0">
        <w:rPr>
          <w:rFonts w:ascii="Arial" w:hAnsi="Arial" w:cs="Arial"/>
          <w:sz w:val="24"/>
          <w:szCs w:val="24"/>
        </w:rPr>
        <w:t xml:space="preserve">Con los antecedentes anteriores, el plan de trabajo con los docentes del IT UCSC </w:t>
      </w:r>
      <w:r>
        <w:rPr>
          <w:rFonts w:ascii="Arial" w:hAnsi="Arial" w:cs="Arial"/>
          <w:sz w:val="24"/>
          <w:szCs w:val="24"/>
        </w:rPr>
        <w:t>se propone una reflexión crítica de conceptos</w:t>
      </w:r>
      <w:r w:rsidR="00B009A7">
        <w:rPr>
          <w:rFonts w:ascii="Arial" w:hAnsi="Arial" w:cs="Arial"/>
          <w:sz w:val="24"/>
          <w:szCs w:val="24"/>
        </w:rPr>
        <w:t xml:space="preserve"> claves como lo</w:t>
      </w:r>
      <w:r w:rsidR="00E7047F">
        <w:rPr>
          <w:rFonts w:ascii="Arial" w:hAnsi="Arial" w:cs="Arial"/>
          <w:sz w:val="24"/>
          <w:szCs w:val="24"/>
        </w:rPr>
        <w:t xml:space="preserve">s de </w:t>
      </w:r>
      <w:r w:rsidR="00E7047F" w:rsidRPr="00E7047F">
        <w:rPr>
          <w:rFonts w:ascii="Arial" w:hAnsi="Arial" w:cs="Arial"/>
          <w:i/>
          <w:sz w:val="24"/>
          <w:szCs w:val="24"/>
        </w:rPr>
        <w:t>cultura</w:t>
      </w:r>
      <w:r w:rsidR="00E7047F">
        <w:rPr>
          <w:rFonts w:ascii="Arial" w:hAnsi="Arial" w:cs="Arial"/>
          <w:sz w:val="24"/>
          <w:szCs w:val="24"/>
        </w:rPr>
        <w:t xml:space="preserve">, </w:t>
      </w:r>
      <w:r w:rsidR="00E7047F" w:rsidRPr="00E7047F">
        <w:rPr>
          <w:rFonts w:ascii="Arial" w:hAnsi="Arial" w:cs="Arial"/>
          <w:i/>
          <w:sz w:val="24"/>
          <w:szCs w:val="24"/>
        </w:rPr>
        <w:t>interculturalidad</w:t>
      </w:r>
      <w:r w:rsidR="00E7047F">
        <w:rPr>
          <w:rFonts w:ascii="Arial" w:hAnsi="Arial" w:cs="Arial"/>
          <w:sz w:val="24"/>
          <w:szCs w:val="24"/>
        </w:rPr>
        <w:t xml:space="preserve"> y</w:t>
      </w:r>
      <w:r w:rsidR="00B009A7">
        <w:rPr>
          <w:rFonts w:ascii="Arial" w:hAnsi="Arial" w:cs="Arial"/>
          <w:sz w:val="24"/>
          <w:szCs w:val="24"/>
        </w:rPr>
        <w:t xml:space="preserve"> </w:t>
      </w:r>
      <w:r w:rsidR="00B009A7" w:rsidRPr="00E7047F">
        <w:rPr>
          <w:rFonts w:ascii="Arial" w:hAnsi="Arial" w:cs="Arial"/>
          <w:i/>
          <w:sz w:val="24"/>
          <w:szCs w:val="24"/>
        </w:rPr>
        <w:t>control cultural</w:t>
      </w:r>
      <w:r w:rsidR="00B009A7">
        <w:rPr>
          <w:rFonts w:ascii="Arial" w:hAnsi="Arial" w:cs="Arial"/>
          <w:sz w:val="24"/>
          <w:szCs w:val="24"/>
        </w:rPr>
        <w:t>.</w:t>
      </w:r>
      <w:r w:rsidR="00E7047F">
        <w:rPr>
          <w:rFonts w:ascii="Arial" w:hAnsi="Arial" w:cs="Arial"/>
          <w:sz w:val="24"/>
          <w:szCs w:val="24"/>
        </w:rPr>
        <w:t xml:space="preserve"> También la </w:t>
      </w:r>
      <w:r w:rsidR="00E7047F" w:rsidRPr="00F9475E">
        <w:rPr>
          <w:rFonts w:ascii="Arial" w:hAnsi="Arial" w:cs="Arial"/>
          <w:i/>
          <w:sz w:val="24"/>
          <w:szCs w:val="24"/>
        </w:rPr>
        <w:t>historicidad</w:t>
      </w:r>
      <w:r w:rsidR="00E7047F">
        <w:rPr>
          <w:rFonts w:ascii="Arial" w:hAnsi="Arial" w:cs="Arial"/>
          <w:sz w:val="24"/>
          <w:szCs w:val="24"/>
        </w:rPr>
        <w:t xml:space="preserve"> del sujeto indígena, su relación con el estado y la sociedad nacional. La </w:t>
      </w:r>
      <w:r w:rsidR="00E7047F" w:rsidRPr="00F9475E">
        <w:rPr>
          <w:rFonts w:ascii="Arial" w:hAnsi="Arial" w:cs="Arial"/>
          <w:i/>
          <w:sz w:val="24"/>
          <w:szCs w:val="24"/>
        </w:rPr>
        <w:t>relación</w:t>
      </w:r>
      <w:r w:rsidR="00E7047F">
        <w:rPr>
          <w:rFonts w:ascii="Arial" w:hAnsi="Arial" w:cs="Arial"/>
          <w:sz w:val="24"/>
          <w:szCs w:val="24"/>
        </w:rPr>
        <w:t xml:space="preserve"> es lo que interesa en el </w:t>
      </w:r>
      <w:r w:rsidR="00E7047F" w:rsidRPr="00F9475E">
        <w:rPr>
          <w:rFonts w:ascii="Arial" w:hAnsi="Arial" w:cs="Arial"/>
          <w:i/>
          <w:sz w:val="24"/>
          <w:szCs w:val="24"/>
        </w:rPr>
        <w:t>enfoque interétnico</w:t>
      </w:r>
      <w:r w:rsidR="00E7047F">
        <w:rPr>
          <w:rFonts w:ascii="Arial" w:hAnsi="Arial" w:cs="Arial"/>
          <w:sz w:val="24"/>
          <w:szCs w:val="24"/>
        </w:rPr>
        <w:t xml:space="preserve"> y para el caso de esta asesoría, comprender una </w:t>
      </w:r>
      <w:r w:rsidR="00E7047F" w:rsidRPr="00F9475E">
        <w:rPr>
          <w:rFonts w:ascii="Arial" w:hAnsi="Arial" w:cs="Arial"/>
          <w:i/>
          <w:sz w:val="24"/>
          <w:szCs w:val="24"/>
        </w:rPr>
        <w:t>situación colonial</w:t>
      </w:r>
      <w:r w:rsidR="00E7047F">
        <w:rPr>
          <w:rFonts w:ascii="Arial" w:hAnsi="Arial" w:cs="Arial"/>
          <w:sz w:val="24"/>
          <w:szCs w:val="24"/>
        </w:rPr>
        <w:t xml:space="preserve">.   </w:t>
      </w:r>
      <w:r w:rsidR="00B009A7">
        <w:rPr>
          <w:rFonts w:ascii="Arial" w:hAnsi="Arial" w:cs="Arial"/>
          <w:sz w:val="24"/>
          <w:szCs w:val="24"/>
        </w:rPr>
        <w:t xml:space="preserve"> </w:t>
      </w:r>
    </w:p>
    <w:p w:rsidR="00F9475E" w:rsidRDefault="00E7047F" w:rsidP="00F9475E">
      <w:pPr>
        <w:jc w:val="both"/>
        <w:rPr>
          <w:rFonts w:ascii="Arial" w:hAnsi="Arial" w:cs="Arial"/>
          <w:sz w:val="24"/>
          <w:szCs w:val="24"/>
        </w:rPr>
      </w:pPr>
      <w:r w:rsidRPr="00E7047F">
        <w:rPr>
          <w:rFonts w:ascii="Arial" w:hAnsi="Arial" w:cs="Arial"/>
          <w:sz w:val="24"/>
          <w:szCs w:val="24"/>
        </w:rPr>
        <w:tab/>
        <w:t xml:space="preserve">Como una forma de graficar </w:t>
      </w:r>
      <w:r>
        <w:rPr>
          <w:rFonts w:ascii="Arial" w:hAnsi="Arial" w:cs="Arial"/>
          <w:sz w:val="24"/>
          <w:szCs w:val="24"/>
        </w:rPr>
        <w:t xml:space="preserve">el fenómeno, se pretende </w:t>
      </w:r>
      <w:r w:rsidRPr="00E7047F">
        <w:rPr>
          <w:rFonts w:ascii="Arial" w:hAnsi="Arial" w:cs="Arial"/>
          <w:i/>
          <w:sz w:val="24"/>
          <w:szCs w:val="24"/>
        </w:rPr>
        <w:t>situar</w:t>
      </w:r>
      <w:r>
        <w:rPr>
          <w:rFonts w:ascii="Arial" w:hAnsi="Arial" w:cs="Arial"/>
          <w:sz w:val="24"/>
          <w:szCs w:val="24"/>
        </w:rPr>
        <w:t xml:space="preserve"> el enfoque teórico en </w:t>
      </w:r>
      <w:r w:rsidR="00F9475E">
        <w:rPr>
          <w:rFonts w:ascii="Arial" w:hAnsi="Arial" w:cs="Arial"/>
          <w:sz w:val="24"/>
          <w:szCs w:val="24"/>
        </w:rPr>
        <w:t xml:space="preserve">vivencias presentes en el devenir del territorio y sus gentes. Comprender su aparición, su organización y transformación. Los impactos sobre el medio y las influencias de éste sobre la sociedad. La inteligibilidad y conciencia del grupo docente, una de las habilidades pretendidas, busca el pensamiento holístico, es decir, la representación de los hechos y sus cambios desde una multipolaridad de </w:t>
      </w:r>
      <w:r w:rsidR="00913C47">
        <w:rPr>
          <w:rFonts w:ascii="Arial" w:hAnsi="Arial" w:cs="Arial"/>
          <w:sz w:val="24"/>
          <w:szCs w:val="24"/>
        </w:rPr>
        <w:t xml:space="preserve">factores y </w:t>
      </w:r>
      <w:r w:rsidR="00F9475E">
        <w:rPr>
          <w:rFonts w:ascii="Arial" w:hAnsi="Arial" w:cs="Arial"/>
          <w:sz w:val="24"/>
          <w:szCs w:val="24"/>
        </w:rPr>
        <w:t>estímulos.</w:t>
      </w:r>
    </w:p>
    <w:p w:rsidR="00913C47" w:rsidRDefault="00F9475E" w:rsidP="00F9475E">
      <w:pPr>
        <w:ind w:firstLine="708"/>
        <w:jc w:val="both"/>
        <w:rPr>
          <w:rFonts w:ascii="Arial" w:hAnsi="Arial" w:cs="Arial"/>
          <w:sz w:val="24"/>
          <w:szCs w:val="24"/>
        </w:rPr>
      </w:pPr>
      <w:r>
        <w:rPr>
          <w:rFonts w:ascii="Arial" w:hAnsi="Arial" w:cs="Arial"/>
          <w:sz w:val="24"/>
          <w:szCs w:val="24"/>
        </w:rPr>
        <w:t>Una lectura en perspectiva histórica de los fenómenos de la cultura y la sociedad busca</w:t>
      </w:r>
      <w:r w:rsidR="00913C47">
        <w:rPr>
          <w:rFonts w:ascii="Arial" w:hAnsi="Arial" w:cs="Arial"/>
          <w:sz w:val="24"/>
          <w:szCs w:val="24"/>
        </w:rPr>
        <w:t>, con un</w:t>
      </w:r>
      <w:r>
        <w:rPr>
          <w:rFonts w:ascii="Arial" w:hAnsi="Arial" w:cs="Arial"/>
          <w:sz w:val="24"/>
          <w:szCs w:val="24"/>
        </w:rPr>
        <w:t>a interpretación crítica</w:t>
      </w:r>
      <w:r w:rsidR="00913C47">
        <w:rPr>
          <w:rFonts w:ascii="Arial" w:hAnsi="Arial" w:cs="Arial"/>
          <w:sz w:val="24"/>
          <w:szCs w:val="24"/>
        </w:rPr>
        <w:t>,</w:t>
      </w:r>
      <w:r>
        <w:rPr>
          <w:rFonts w:ascii="Arial" w:hAnsi="Arial" w:cs="Arial"/>
          <w:sz w:val="24"/>
          <w:szCs w:val="24"/>
        </w:rPr>
        <w:t xml:space="preserve"> forjar una actitud diferente</w:t>
      </w:r>
      <w:r w:rsidR="00913C47">
        <w:rPr>
          <w:rFonts w:ascii="Arial" w:hAnsi="Arial" w:cs="Arial"/>
          <w:sz w:val="24"/>
          <w:szCs w:val="24"/>
        </w:rPr>
        <w:t xml:space="preserve"> en el hecho educativo que construyen diariamente los docentes en su relación </w:t>
      </w:r>
      <w:r w:rsidR="00917EFA">
        <w:rPr>
          <w:rFonts w:ascii="Arial" w:hAnsi="Arial" w:cs="Arial"/>
          <w:sz w:val="24"/>
          <w:szCs w:val="24"/>
        </w:rPr>
        <w:t xml:space="preserve">con </w:t>
      </w:r>
      <w:r w:rsidR="00913C47">
        <w:rPr>
          <w:rFonts w:ascii="Arial" w:hAnsi="Arial" w:cs="Arial"/>
          <w:sz w:val="24"/>
          <w:szCs w:val="24"/>
        </w:rPr>
        <w:t xml:space="preserve">el estudiantado mapuche. Esta </w:t>
      </w:r>
      <w:r w:rsidR="00913C47" w:rsidRPr="00913C47">
        <w:rPr>
          <w:rFonts w:ascii="Arial" w:hAnsi="Arial" w:cs="Arial"/>
          <w:i/>
          <w:sz w:val="24"/>
          <w:szCs w:val="24"/>
        </w:rPr>
        <w:t>actitud</w:t>
      </w:r>
      <w:r w:rsidRPr="00913C47">
        <w:rPr>
          <w:rFonts w:ascii="Arial" w:hAnsi="Arial" w:cs="Arial"/>
          <w:i/>
          <w:sz w:val="24"/>
          <w:szCs w:val="24"/>
        </w:rPr>
        <w:t xml:space="preserve"> proactiva</w:t>
      </w:r>
      <w:r w:rsidR="00913C47">
        <w:rPr>
          <w:rFonts w:ascii="Arial" w:hAnsi="Arial" w:cs="Arial"/>
          <w:sz w:val="24"/>
          <w:szCs w:val="24"/>
        </w:rPr>
        <w:t xml:space="preserve"> como autocrítica del papel de productor y reproductor no sólo de saberes sino de un tipo de relación particular al interior del espacio educativo</w:t>
      </w:r>
      <w:r w:rsidR="00913C47">
        <w:rPr>
          <w:rFonts w:ascii="Arial" w:hAnsi="Arial" w:cs="Arial"/>
          <w:i/>
          <w:sz w:val="24"/>
          <w:szCs w:val="24"/>
        </w:rPr>
        <w:t xml:space="preserve">, </w:t>
      </w:r>
      <w:r w:rsidR="00913C47" w:rsidRPr="00913C47">
        <w:rPr>
          <w:rFonts w:ascii="Arial" w:hAnsi="Arial" w:cs="Arial"/>
          <w:sz w:val="24"/>
          <w:szCs w:val="24"/>
        </w:rPr>
        <w:t xml:space="preserve">es una </w:t>
      </w:r>
      <w:r w:rsidR="00913C47">
        <w:rPr>
          <w:rFonts w:ascii="Arial" w:hAnsi="Arial" w:cs="Arial"/>
          <w:sz w:val="24"/>
          <w:szCs w:val="24"/>
        </w:rPr>
        <w:t>competencia a instalar</w:t>
      </w:r>
      <w:r>
        <w:rPr>
          <w:rFonts w:ascii="Arial" w:hAnsi="Arial" w:cs="Arial"/>
          <w:sz w:val="24"/>
          <w:szCs w:val="24"/>
        </w:rPr>
        <w:t>.</w:t>
      </w:r>
    </w:p>
    <w:p w:rsidR="00E1690B" w:rsidRDefault="00F9475E" w:rsidP="00F9475E">
      <w:pPr>
        <w:ind w:firstLine="708"/>
        <w:jc w:val="both"/>
        <w:rPr>
          <w:rFonts w:ascii="Arial" w:hAnsi="Arial" w:cs="Arial"/>
          <w:sz w:val="24"/>
          <w:szCs w:val="24"/>
        </w:rPr>
      </w:pPr>
      <w:r>
        <w:rPr>
          <w:rFonts w:ascii="Arial" w:hAnsi="Arial" w:cs="Arial"/>
          <w:sz w:val="24"/>
          <w:szCs w:val="24"/>
        </w:rPr>
        <w:t xml:space="preserve">Las </w:t>
      </w:r>
      <w:r w:rsidR="00E7047F">
        <w:rPr>
          <w:rFonts w:ascii="Arial" w:hAnsi="Arial" w:cs="Arial"/>
          <w:sz w:val="24"/>
          <w:szCs w:val="24"/>
        </w:rPr>
        <w:t>experiencias prácticas</w:t>
      </w:r>
      <w:r>
        <w:rPr>
          <w:rFonts w:ascii="Arial" w:hAnsi="Arial" w:cs="Arial"/>
          <w:sz w:val="24"/>
          <w:szCs w:val="24"/>
        </w:rPr>
        <w:t xml:space="preserve"> en la docencia</w:t>
      </w:r>
      <w:r w:rsidR="00913C47">
        <w:rPr>
          <w:rFonts w:ascii="Arial" w:hAnsi="Arial" w:cs="Arial"/>
          <w:sz w:val="24"/>
          <w:szCs w:val="24"/>
        </w:rPr>
        <w:t>, es d</w:t>
      </w:r>
      <w:r>
        <w:rPr>
          <w:rFonts w:ascii="Arial" w:hAnsi="Arial" w:cs="Arial"/>
          <w:sz w:val="24"/>
          <w:szCs w:val="24"/>
        </w:rPr>
        <w:t>e</w:t>
      </w:r>
      <w:r w:rsidR="00913C47">
        <w:rPr>
          <w:rFonts w:ascii="Arial" w:hAnsi="Arial" w:cs="Arial"/>
          <w:sz w:val="24"/>
          <w:szCs w:val="24"/>
        </w:rPr>
        <w:t>c</w:t>
      </w:r>
      <w:r>
        <w:rPr>
          <w:rFonts w:ascii="Arial" w:hAnsi="Arial" w:cs="Arial"/>
          <w:sz w:val="24"/>
          <w:szCs w:val="24"/>
        </w:rPr>
        <w:t>ir, la habilidad para organizar</w:t>
      </w:r>
      <w:r w:rsidR="006B026C">
        <w:rPr>
          <w:rFonts w:ascii="Arial" w:hAnsi="Arial" w:cs="Arial"/>
          <w:sz w:val="24"/>
          <w:szCs w:val="24"/>
        </w:rPr>
        <w:t xml:space="preserve"> un </w:t>
      </w:r>
      <w:proofErr w:type="spellStart"/>
      <w:r w:rsidR="006B026C">
        <w:rPr>
          <w:rFonts w:ascii="Arial" w:hAnsi="Arial" w:cs="Arial"/>
          <w:sz w:val="24"/>
          <w:szCs w:val="24"/>
        </w:rPr>
        <w:t>curriculum</w:t>
      </w:r>
      <w:proofErr w:type="spellEnd"/>
      <w:r w:rsidR="006B026C">
        <w:rPr>
          <w:rFonts w:ascii="Arial" w:hAnsi="Arial" w:cs="Arial"/>
          <w:sz w:val="24"/>
          <w:szCs w:val="24"/>
        </w:rPr>
        <w:t xml:space="preserve"> específico,</w:t>
      </w:r>
      <w:r w:rsidR="00917EFA">
        <w:rPr>
          <w:rFonts w:ascii="Arial" w:hAnsi="Arial" w:cs="Arial"/>
          <w:sz w:val="24"/>
          <w:szCs w:val="24"/>
        </w:rPr>
        <w:t xml:space="preserve"> especialmente en el caso de las carreras de salud, párvulos, gastronomía y agricultura, </w:t>
      </w:r>
      <w:r w:rsidR="006B026C">
        <w:rPr>
          <w:rFonts w:ascii="Arial" w:hAnsi="Arial" w:cs="Arial"/>
          <w:sz w:val="24"/>
          <w:szCs w:val="24"/>
        </w:rPr>
        <w:t xml:space="preserve">se promoverán como parte de la </w:t>
      </w:r>
      <w:r w:rsidR="006B026C">
        <w:rPr>
          <w:rFonts w:ascii="Arial" w:hAnsi="Arial" w:cs="Arial"/>
          <w:sz w:val="24"/>
          <w:szCs w:val="24"/>
        </w:rPr>
        <w:lastRenderedPageBreak/>
        <w:t xml:space="preserve">metodología dialógica a manera de un </w:t>
      </w:r>
      <w:proofErr w:type="spellStart"/>
      <w:r w:rsidR="006B026C" w:rsidRPr="006B026C">
        <w:rPr>
          <w:rFonts w:ascii="Arial" w:hAnsi="Arial" w:cs="Arial"/>
          <w:i/>
          <w:sz w:val="24"/>
          <w:szCs w:val="24"/>
        </w:rPr>
        <w:t>nütramkan</w:t>
      </w:r>
      <w:proofErr w:type="spellEnd"/>
      <w:r w:rsidR="006B026C">
        <w:rPr>
          <w:rFonts w:ascii="Arial" w:hAnsi="Arial" w:cs="Arial"/>
          <w:sz w:val="24"/>
          <w:szCs w:val="24"/>
        </w:rPr>
        <w:t xml:space="preserve"> (conversación), se pretende conversar -más que instruir- de forma animada, respetuosa y responsablemente, partiendo desde la premisa que los docentes tienen no sólo conocimientos, sino experiencias y vivencias sobre las cuales pueden compartir una reflexión crítica aportando no sólo a la comprensión de un modelo como el intercultural, sino y por sobre todo, a la búsqueda de la implementación de uno en base a la realidad en la cual interactúa con sus pares y con el alumnado del IT UCSC. Desde un </w:t>
      </w:r>
      <w:r w:rsidR="00854358">
        <w:rPr>
          <w:rFonts w:ascii="Arial" w:hAnsi="Arial" w:cs="Arial"/>
          <w:sz w:val="24"/>
          <w:szCs w:val="24"/>
        </w:rPr>
        <w:t xml:space="preserve">particular </w:t>
      </w:r>
      <w:r w:rsidR="006B026C">
        <w:rPr>
          <w:rFonts w:ascii="Arial" w:hAnsi="Arial" w:cs="Arial"/>
          <w:sz w:val="24"/>
          <w:szCs w:val="24"/>
        </w:rPr>
        <w:t>estado y momento de  culturas e instituciones en interacción y de las relaciones</w:t>
      </w:r>
      <w:r w:rsidR="00854358">
        <w:rPr>
          <w:rFonts w:ascii="Arial" w:hAnsi="Arial" w:cs="Arial"/>
          <w:sz w:val="24"/>
          <w:szCs w:val="24"/>
        </w:rPr>
        <w:t xml:space="preserve"> entre grupos que las portan y desarrollan de manera desigual. </w:t>
      </w:r>
    </w:p>
    <w:p w:rsidR="003138A0" w:rsidRDefault="003138A0">
      <w:pPr>
        <w:rPr>
          <w:rFonts w:ascii="Arial" w:hAnsi="Arial" w:cs="Arial"/>
          <w:sz w:val="24"/>
          <w:szCs w:val="24"/>
        </w:rPr>
      </w:pPr>
      <w:r>
        <w:rPr>
          <w:rFonts w:ascii="Arial" w:hAnsi="Arial" w:cs="Arial"/>
          <w:sz w:val="24"/>
          <w:szCs w:val="24"/>
        </w:rPr>
        <w:br w:type="page"/>
      </w:r>
    </w:p>
    <w:p w:rsidR="008B73BA" w:rsidRPr="004C1FBE" w:rsidRDefault="008B73BA" w:rsidP="008B73BA">
      <w:pPr>
        <w:jc w:val="center"/>
        <w:rPr>
          <w:rFonts w:ascii="Arial" w:hAnsi="Arial" w:cs="Arial"/>
          <w:b/>
          <w:sz w:val="24"/>
          <w:szCs w:val="24"/>
        </w:rPr>
      </w:pPr>
      <w:r w:rsidRPr="004C1FBE">
        <w:rPr>
          <w:rFonts w:ascii="Arial" w:hAnsi="Arial" w:cs="Arial"/>
          <w:b/>
          <w:sz w:val="24"/>
          <w:szCs w:val="24"/>
        </w:rPr>
        <w:lastRenderedPageBreak/>
        <w:t>PROGRAMA CONSULTORÍA:</w:t>
      </w:r>
    </w:p>
    <w:p w:rsidR="008B73BA" w:rsidRPr="004C1FBE" w:rsidRDefault="008B73BA" w:rsidP="008B73BA">
      <w:pPr>
        <w:jc w:val="center"/>
        <w:rPr>
          <w:rFonts w:ascii="Arial" w:eastAsia="Calibri" w:hAnsi="Arial" w:cs="Arial"/>
          <w:b/>
          <w:sz w:val="24"/>
          <w:szCs w:val="24"/>
        </w:rPr>
      </w:pPr>
      <w:r w:rsidRPr="004C1FBE">
        <w:rPr>
          <w:rFonts w:ascii="Arial" w:eastAsia="Calibri" w:hAnsi="Arial" w:cs="Arial"/>
          <w:b/>
          <w:sz w:val="24"/>
          <w:szCs w:val="24"/>
        </w:rPr>
        <w:t>“Consideración de aspectos interculturales en los procesos de aprendizaje de estudiantes mapuche en vista a favorecerlos y apoyarlos en el trabajo académico”</w:t>
      </w:r>
    </w:p>
    <w:p w:rsidR="008B73BA" w:rsidRPr="004C1FBE" w:rsidRDefault="008B73BA" w:rsidP="008B73BA">
      <w:pPr>
        <w:jc w:val="center"/>
        <w:rPr>
          <w:rFonts w:ascii="Arial" w:hAnsi="Arial" w:cs="Arial"/>
          <w:b/>
          <w:sz w:val="24"/>
          <w:szCs w:val="24"/>
        </w:rPr>
      </w:pPr>
    </w:p>
    <w:tbl>
      <w:tblPr>
        <w:tblStyle w:val="Cuadrculamedia1-nfasis3"/>
        <w:tblW w:w="0" w:type="auto"/>
        <w:tblLook w:val="04A0" w:firstRow="1" w:lastRow="0" w:firstColumn="1" w:lastColumn="0" w:noHBand="0" w:noVBand="1"/>
      </w:tblPr>
      <w:tblGrid>
        <w:gridCol w:w="8978"/>
      </w:tblGrid>
      <w:tr w:rsidR="008B73BA" w:rsidRPr="004C1FBE" w:rsidTr="00DD40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B73BA" w:rsidRPr="004C1FBE" w:rsidRDefault="008B73BA" w:rsidP="00DD40F9">
            <w:pPr>
              <w:jc w:val="center"/>
              <w:rPr>
                <w:rFonts w:ascii="Arial" w:hAnsi="Arial" w:cs="Arial"/>
                <w:sz w:val="24"/>
                <w:szCs w:val="24"/>
              </w:rPr>
            </w:pPr>
            <w:r w:rsidRPr="004C1FBE">
              <w:rPr>
                <w:rFonts w:ascii="Arial" w:hAnsi="Arial" w:cs="Arial"/>
                <w:sz w:val="24"/>
                <w:szCs w:val="24"/>
              </w:rPr>
              <w:t>MIÉRCOLES 18 DE MARZO</w:t>
            </w:r>
          </w:p>
          <w:p w:rsidR="008B73BA" w:rsidRPr="004C1FBE" w:rsidRDefault="008B73BA" w:rsidP="00DD40F9">
            <w:pPr>
              <w:rPr>
                <w:rFonts w:ascii="Arial" w:hAnsi="Arial" w:cs="Arial"/>
                <w:b w:val="0"/>
                <w:sz w:val="24"/>
                <w:szCs w:val="24"/>
              </w:rPr>
            </w:pPr>
          </w:p>
        </w:tc>
      </w:tr>
      <w:tr w:rsidR="008B73BA" w:rsidRPr="004C1FBE" w:rsidTr="00DD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B73BA" w:rsidRPr="004C1FBE" w:rsidRDefault="008B73BA" w:rsidP="00DD40F9">
            <w:pPr>
              <w:rPr>
                <w:rFonts w:ascii="Arial" w:hAnsi="Arial" w:cs="Arial"/>
                <w:b w:val="0"/>
                <w:sz w:val="24"/>
                <w:szCs w:val="24"/>
              </w:rPr>
            </w:pPr>
            <w:r w:rsidRPr="004C1FBE">
              <w:rPr>
                <w:rFonts w:ascii="Arial" w:hAnsi="Arial" w:cs="Arial"/>
                <w:sz w:val="24"/>
                <w:szCs w:val="24"/>
              </w:rPr>
              <w:t>Objetivo:</w:t>
            </w:r>
            <w:r w:rsidRPr="004C1FBE">
              <w:rPr>
                <w:rFonts w:ascii="Arial" w:hAnsi="Arial" w:cs="Arial"/>
                <w:b w:val="0"/>
                <w:sz w:val="24"/>
                <w:szCs w:val="24"/>
              </w:rPr>
              <w:t xml:space="preserve"> </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Reflexionar y problematizar en torno al sujeto cultural (estudiantil) que se desenvuelve en la universidad.</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 xml:space="preserve"> </w:t>
            </w:r>
          </w:p>
        </w:tc>
      </w:tr>
      <w:tr w:rsidR="008B73BA" w:rsidRPr="004C1FBE" w:rsidTr="00DD40F9">
        <w:tc>
          <w:tcPr>
            <w:cnfStyle w:val="001000000000" w:firstRow="0" w:lastRow="0" w:firstColumn="1" w:lastColumn="0" w:oddVBand="0" w:evenVBand="0" w:oddHBand="0" w:evenHBand="0" w:firstRowFirstColumn="0" w:firstRowLastColumn="0" w:lastRowFirstColumn="0" w:lastRowLastColumn="0"/>
            <w:tcW w:w="8978" w:type="dxa"/>
          </w:tcPr>
          <w:p w:rsidR="008B73BA" w:rsidRPr="004C1FBE" w:rsidRDefault="008B73BA" w:rsidP="00DD40F9">
            <w:pPr>
              <w:rPr>
                <w:rFonts w:ascii="Arial" w:hAnsi="Arial" w:cs="Arial"/>
                <w:sz w:val="24"/>
                <w:szCs w:val="24"/>
              </w:rPr>
            </w:pPr>
            <w:r w:rsidRPr="004C1FBE">
              <w:rPr>
                <w:rFonts w:ascii="Arial" w:hAnsi="Arial" w:cs="Arial"/>
                <w:sz w:val="24"/>
                <w:szCs w:val="24"/>
              </w:rPr>
              <w:t>9:00- 9:45</w:t>
            </w:r>
          </w:p>
          <w:p w:rsidR="008B73BA" w:rsidRPr="004C1FBE" w:rsidRDefault="008B73BA" w:rsidP="00DD40F9">
            <w:pPr>
              <w:jc w:val="center"/>
              <w:rPr>
                <w:rFonts w:ascii="Arial" w:hAnsi="Arial" w:cs="Arial"/>
                <w:b w:val="0"/>
                <w:sz w:val="24"/>
                <w:szCs w:val="24"/>
              </w:rPr>
            </w:pPr>
            <w:r w:rsidRPr="004C1FBE">
              <w:rPr>
                <w:rFonts w:ascii="Arial" w:hAnsi="Arial" w:cs="Arial"/>
                <w:b w:val="0"/>
                <w:sz w:val="24"/>
                <w:szCs w:val="24"/>
              </w:rPr>
              <w:t>Tema: ¿</w:t>
            </w:r>
            <w:proofErr w:type="spellStart"/>
            <w:r w:rsidRPr="004C1FBE">
              <w:rPr>
                <w:rFonts w:ascii="Arial" w:hAnsi="Arial" w:cs="Arial"/>
                <w:b w:val="0"/>
                <w:sz w:val="24"/>
                <w:szCs w:val="24"/>
              </w:rPr>
              <w:t>Quienes</w:t>
            </w:r>
            <w:proofErr w:type="spellEnd"/>
            <w:r w:rsidRPr="004C1FBE">
              <w:rPr>
                <w:rFonts w:ascii="Arial" w:hAnsi="Arial" w:cs="Arial"/>
                <w:b w:val="0"/>
                <w:sz w:val="24"/>
                <w:szCs w:val="24"/>
              </w:rPr>
              <w:t xml:space="preserve"> son nuestros alumnos? Perfil de los alumnos:</w:t>
            </w:r>
          </w:p>
          <w:p w:rsidR="008B73BA" w:rsidRPr="004C1FBE" w:rsidRDefault="008B73BA" w:rsidP="00DD40F9">
            <w:pPr>
              <w:rPr>
                <w:rFonts w:ascii="Arial" w:hAnsi="Arial" w:cs="Arial"/>
                <w:b w:val="0"/>
                <w:sz w:val="24"/>
                <w:szCs w:val="24"/>
              </w:rPr>
            </w:pPr>
          </w:p>
          <w:p w:rsidR="008B73BA" w:rsidRPr="004C1FBE" w:rsidRDefault="008B73BA" w:rsidP="00DD40F9">
            <w:pPr>
              <w:rPr>
                <w:rFonts w:ascii="Arial" w:hAnsi="Arial" w:cs="Arial"/>
                <w:b w:val="0"/>
                <w:sz w:val="24"/>
                <w:szCs w:val="24"/>
              </w:rPr>
            </w:pPr>
            <w:r w:rsidRPr="004C1FBE">
              <w:rPr>
                <w:rFonts w:ascii="Arial" w:hAnsi="Arial" w:cs="Arial"/>
                <w:sz w:val="24"/>
                <w:szCs w:val="24"/>
              </w:rPr>
              <w:t>Taller:</w:t>
            </w:r>
            <w:r w:rsidRPr="004C1FBE">
              <w:rPr>
                <w:rFonts w:ascii="Arial" w:hAnsi="Arial" w:cs="Arial"/>
                <w:b w:val="0"/>
                <w:sz w:val="24"/>
                <w:szCs w:val="24"/>
              </w:rPr>
              <w:t xml:space="preserve"> ¿Quiénes son nuestros alumnos mapuche y que características tienen? (personales, económicas, sociales, interés, inquietudes, antecedentes cuantitativos, etc.)</w:t>
            </w:r>
          </w:p>
          <w:p w:rsidR="008B73BA" w:rsidRPr="004C1FBE" w:rsidRDefault="008B73BA" w:rsidP="00DD40F9">
            <w:pPr>
              <w:rPr>
                <w:rFonts w:ascii="Arial" w:hAnsi="Arial" w:cs="Arial"/>
                <w:b w:val="0"/>
                <w:sz w:val="24"/>
                <w:szCs w:val="24"/>
              </w:rPr>
            </w:pPr>
          </w:p>
          <w:p w:rsidR="008B73BA" w:rsidRPr="004C1FBE" w:rsidRDefault="008B73BA" w:rsidP="00DD40F9">
            <w:pPr>
              <w:rPr>
                <w:rFonts w:ascii="Arial" w:hAnsi="Arial" w:cs="Arial"/>
                <w:b w:val="0"/>
                <w:sz w:val="24"/>
                <w:szCs w:val="24"/>
              </w:rPr>
            </w:pPr>
            <w:r w:rsidRPr="004C1FBE">
              <w:rPr>
                <w:rFonts w:ascii="Arial" w:hAnsi="Arial" w:cs="Arial"/>
                <w:b w:val="0"/>
                <w:sz w:val="24"/>
                <w:szCs w:val="24"/>
              </w:rPr>
              <w:t xml:space="preserve">Actividad: Los docentes discuten sobre la pregunta y abordan sus características (se puede utilizar matriz o </w:t>
            </w:r>
            <w:proofErr w:type="spellStart"/>
            <w:r w:rsidRPr="004C1FBE">
              <w:rPr>
                <w:rFonts w:ascii="Arial" w:hAnsi="Arial" w:cs="Arial"/>
                <w:b w:val="0"/>
                <w:sz w:val="24"/>
                <w:szCs w:val="24"/>
              </w:rPr>
              <w:t>papelógrafos</w:t>
            </w:r>
            <w:proofErr w:type="spellEnd"/>
            <w:r w:rsidRPr="004C1FBE">
              <w:rPr>
                <w:rFonts w:ascii="Arial" w:hAnsi="Arial" w:cs="Arial"/>
                <w:b w:val="0"/>
                <w:sz w:val="24"/>
                <w:szCs w:val="24"/>
              </w:rPr>
              <w:t xml:space="preserve">? (45 minutos para el desarrollo de actividad). </w:t>
            </w:r>
          </w:p>
          <w:p w:rsidR="008B73BA" w:rsidRPr="004C1FBE" w:rsidRDefault="008B73BA" w:rsidP="00DD40F9">
            <w:pPr>
              <w:rPr>
                <w:rFonts w:ascii="Arial" w:hAnsi="Arial" w:cs="Arial"/>
                <w:b w:val="0"/>
                <w:sz w:val="24"/>
                <w:szCs w:val="24"/>
              </w:rPr>
            </w:pPr>
          </w:p>
        </w:tc>
      </w:tr>
      <w:tr w:rsidR="008B73BA" w:rsidRPr="004C1FBE" w:rsidTr="00DD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B73BA" w:rsidRPr="004C1FBE" w:rsidRDefault="008B73BA" w:rsidP="00DD40F9">
            <w:pPr>
              <w:rPr>
                <w:rFonts w:ascii="Arial" w:hAnsi="Arial" w:cs="Arial"/>
                <w:b w:val="0"/>
                <w:sz w:val="24"/>
                <w:szCs w:val="24"/>
              </w:rPr>
            </w:pPr>
            <w:r w:rsidRPr="004C1FBE">
              <w:rPr>
                <w:rFonts w:ascii="Arial" w:hAnsi="Arial" w:cs="Arial"/>
                <w:sz w:val="24"/>
                <w:szCs w:val="24"/>
              </w:rPr>
              <w:t>9:45-10:00:</w:t>
            </w:r>
            <w:r w:rsidRPr="004C1FBE">
              <w:rPr>
                <w:rFonts w:ascii="Arial" w:hAnsi="Arial" w:cs="Arial"/>
                <w:b w:val="0"/>
                <w:sz w:val="24"/>
                <w:szCs w:val="24"/>
              </w:rPr>
              <w:t xml:space="preserve"> </w:t>
            </w:r>
          </w:p>
          <w:p w:rsidR="008B73BA" w:rsidRPr="004C1FBE" w:rsidRDefault="008B73BA" w:rsidP="00DD40F9">
            <w:pPr>
              <w:jc w:val="both"/>
              <w:rPr>
                <w:rFonts w:ascii="Arial" w:hAnsi="Arial" w:cs="Arial"/>
                <w:b w:val="0"/>
                <w:sz w:val="24"/>
                <w:szCs w:val="24"/>
              </w:rPr>
            </w:pPr>
            <w:r w:rsidRPr="004C1FBE">
              <w:rPr>
                <w:rFonts w:ascii="Arial" w:hAnsi="Arial" w:cs="Arial"/>
                <w:b w:val="0"/>
                <w:sz w:val="24"/>
                <w:szCs w:val="24"/>
              </w:rPr>
              <w:t>Plenaria del taller. Exponen conclusiones</w:t>
            </w:r>
          </w:p>
          <w:p w:rsidR="008B73BA" w:rsidRPr="004C1FBE" w:rsidRDefault="008B73BA" w:rsidP="00DD40F9">
            <w:pPr>
              <w:rPr>
                <w:rFonts w:ascii="Arial" w:hAnsi="Arial" w:cs="Arial"/>
                <w:b w:val="0"/>
                <w:sz w:val="24"/>
                <w:szCs w:val="24"/>
              </w:rPr>
            </w:pPr>
          </w:p>
        </w:tc>
      </w:tr>
      <w:tr w:rsidR="008B73BA" w:rsidRPr="004C1FBE" w:rsidTr="00DD40F9">
        <w:tc>
          <w:tcPr>
            <w:cnfStyle w:val="001000000000" w:firstRow="0" w:lastRow="0" w:firstColumn="1" w:lastColumn="0" w:oddVBand="0" w:evenVBand="0" w:oddHBand="0" w:evenHBand="0" w:firstRowFirstColumn="0" w:firstRowLastColumn="0" w:lastRowFirstColumn="0" w:lastRowLastColumn="0"/>
            <w:tcW w:w="8978" w:type="dxa"/>
          </w:tcPr>
          <w:p w:rsidR="008B73BA" w:rsidRPr="004C1FBE" w:rsidRDefault="008B73BA" w:rsidP="00DD40F9">
            <w:pPr>
              <w:rPr>
                <w:rFonts w:ascii="Arial" w:hAnsi="Arial" w:cs="Arial"/>
                <w:b w:val="0"/>
                <w:sz w:val="24"/>
                <w:szCs w:val="24"/>
              </w:rPr>
            </w:pPr>
            <w:r w:rsidRPr="004C1FBE">
              <w:rPr>
                <w:rFonts w:ascii="Arial" w:hAnsi="Arial" w:cs="Arial"/>
                <w:sz w:val="24"/>
                <w:szCs w:val="24"/>
              </w:rPr>
              <w:t>10:00-11:40:</w:t>
            </w:r>
            <w:r w:rsidRPr="004C1FBE">
              <w:rPr>
                <w:rFonts w:ascii="Arial" w:hAnsi="Arial" w:cs="Arial"/>
                <w:b w:val="0"/>
                <w:sz w:val="24"/>
                <w:szCs w:val="24"/>
              </w:rPr>
              <w:t xml:space="preserve"> </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Presentación PPT</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Contexto sociocultural e histórico de la provincia de Arauco: características históricas, socioculturales, contexto jurídico del sujeto, co</w:t>
            </w:r>
            <w:r w:rsidR="003138A0">
              <w:rPr>
                <w:rFonts w:ascii="Arial" w:hAnsi="Arial" w:cs="Arial"/>
                <w:b w:val="0"/>
                <w:sz w:val="24"/>
                <w:szCs w:val="24"/>
              </w:rPr>
              <w:t>ntexto educativo institucional.</w:t>
            </w:r>
          </w:p>
          <w:p w:rsidR="008B73BA" w:rsidRPr="004C1FBE" w:rsidRDefault="008B73BA" w:rsidP="00DD40F9">
            <w:pPr>
              <w:rPr>
                <w:rFonts w:ascii="Arial" w:hAnsi="Arial" w:cs="Arial"/>
                <w:b w:val="0"/>
                <w:sz w:val="24"/>
                <w:szCs w:val="24"/>
              </w:rPr>
            </w:pPr>
          </w:p>
        </w:tc>
      </w:tr>
      <w:tr w:rsidR="008B73BA" w:rsidRPr="004C1FBE" w:rsidTr="00DD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B73BA" w:rsidRPr="004C1FBE" w:rsidRDefault="008B73BA" w:rsidP="00DD40F9">
            <w:pPr>
              <w:rPr>
                <w:rFonts w:ascii="Arial" w:hAnsi="Arial" w:cs="Arial"/>
                <w:b w:val="0"/>
                <w:sz w:val="24"/>
                <w:szCs w:val="24"/>
              </w:rPr>
            </w:pPr>
            <w:r w:rsidRPr="004C1FBE">
              <w:rPr>
                <w:rFonts w:ascii="Arial" w:hAnsi="Arial" w:cs="Arial"/>
                <w:sz w:val="24"/>
                <w:szCs w:val="24"/>
              </w:rPr>
              <w:t>11:40-12:00:</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 xml:space="preserve"> Café</w:t>
            </w:r>
          </w:p>
          <w:p w:rsidR="008B73BA" w:rsidRPr="004C1FBE" w:rsidRDefault="008B73BA" w:rsidP="00DD40F9">
            <w:pPr>
              <w:rPr>
                <w:rFonts w:ascii="Arial" w:hAnsi="Arial" w:cs="Arial"/>
                <w:b w:val="0"/>
                <w:sz w:val="24"/>
                <w:szCs w:val="24"/>
              </w:rPr>
            </w:pPr>
          </w:p>
        </w:tc>
      </w:tr>
      <w:tr w:rsidR="008B73BA" w:rsidRPr="004C1FBE" w:rsidTr="00DD40F9">
        <w:tc>
          <w:tcPr>
            <w:cnfStyle w:val="001000000000" w:firstRow="0" w:lastRow="0" w:firstColumn="1" w:lastColumn="0" w:oddVBand="0" w:evenVBand="0" w:oddHBand="0" w:evenHBand="0" w:firstRowFirstColumn="0" w:firstRowLastColumn="0" w:lastRowFirstColumn="0" w:lastRowLastColumn="0"/>
            <w:tcW w:w="8978" w:type="dxa"/>
          </w:tcPr>
          <w:p w:rsidR="008B73BA" w:rsidRPr="004C1FBE" w:rsidRDefault="008B73BA" w:rsidP="00DD40F9">
            <w:pPr>
              <w:rPr>
                <w:rFonts w:ascii="Arial" w:hAnsi="Arial" w:cs="Arial"/>
                <w:b w:val="0"/>
                <w:sz w:val="24"/>
                <w:szCs w:val="24"/>
              </w:rPr>
            </w:pPr>
            <w:r w:rsidRPr="004C1FBE">
              <w:rPr>
                <w:rFonts w:ascii="Arial" w:hAnsi="Arial" w:cs="Arial"/>
                <w:sz w:val="24"/>
                <w:szCs w:val="24"/>
              </w:rPr>
              <w:t>12:00-13:00:</w:t>
            </w:r>
            <w:r w:rsidRPr="004C1FBE">
              <w:rPr>
                <w:rFonts w:ascii="Arial" w:hAnsi="Arial" w:cs="Arial"/>
                <w:b w:val="0"/>
                <w:sz w:val="24"/>
                <w:szCs w:val="24"/>
              </w:rPr>
              <w:t xml:space="preserve"> </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Taller de lectura en torno a experiencias regionales, nacionales y/o internacionales. Lectura de experiencias para que analicen y expongan.</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Actividad: leen y responden un documento seleccionado ¿Cuál? 5 grupos de a 4 2 copias de textos por cada grupo (30 minutos)</w:t>
            </w:r>
          </w:p>
          <w:p w:rsidR="008B73BA" w:rsidRPr="004C1FBE" w:rsidRDefault="008B73BA" w:rsidP="00DD40F9">
            <w:pPr>
              <w:rPr>
                <w:rFonts w:ascii="Arial" w:hAnsi="Arial" w:cs="Arial"/>
                <w:b w:val="0"/>
                <w:sz w:val="24"/>
                <w:szCs w:val="24"/>
              </w:rPr>
            </w:pPr>
          </w:p>
          <w:p w:rsidR="008B73BA" w:rsidRPr="004C1FBE" w:rsidRDefault="008B73BA" w:rsidP="00DD40F9">
            <w:pPr>
              <w:rPr>
                <w:rFonts w:ascii="Arial" w:hAnsi="Arial" w:cs="Arial"/>
                <w:b w:val="0"/>
                <w:sz w:val="24"/>
                <w:szCs w:val="24"/>
              </w:rPr>
            </w:pPr>
            <w:r w:rsidRPr="004C1FBE">
              <w:rPr>
                <w:rFonts w:ascii="Arial" w:hAnsi="Arial" w:cs="Arial"/>
                <w:b w:val="0"/>
                <w:sz w:val="24"/>
                <w:szCs w:val="24"/>
              </w:rPr>
              <w:t>Exponer las principales ideas (30 minutos)</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Hacer matriz con preguntas (aplicación contenidos anteriores)</w:t>
            </w:r>
          </w:p>
          <w:p w:rsidR="008B73BA" w:rsidRPr="004C1FBE" w:rsidRDefault="008B73BA" w:rsidP="00DD40F9">
            <w:pPr>
              <w:rPr>
                <w:rFonts w:ascii="Arial" w:hAnsi="Arial" w:cs="Arial"/>
                <w:b w:val="0"/>
                <w:sz w:val="24"/>
                <w:szCs w:val="24"/>
              </w:rPr>
            </w:pPr>
          </w:p>
        </w:tc>
      </w:tr>
      <w:tr w:rsidR="008B73BA" w:rsidRPr="004C1FBE" w:rsidTr="00DD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B73BA" w:rsidRPr="004C1FBE" w:rsidRDefault="008B73BA" w:rsidP="00DD40F9">
            <w:pPr>
              <w:rPr>
                <w:rFonts w:ascii="Arial" w:hAnsi="Arial" w:cs="Arial"/>
                <w:b w:val="0"/>
                <w:sz w:val="24"/>
                <w:szCs w:val="24"/>
              </w:rPr>
            </w:pPr>
            <w:r w:rsidRPr="004C1FBE">
              <w:rPr>
                <w:rFonts w:ascii="Arial" w:hAnsi="Arial" w:cs="Arial"/>
                <w:sz w:val="24"/>
                <w:szCs w:val="24"/>
              </w:rPr>
              <w:lastRenderedPageBreak/>
              <w:t>13:00-14:00:</w:t>
            </w:r>
            <w:r w:rsidRPr="004C1FBE">
              <w:rPr>
                <w:rFonts w:ascii="Arial" w:hAnsi="Arial" w:cs="Arial"/>
                <w:b w:val="0"/>
                <w:sz w:val="24"/>
                <w:szCs w:val="24"/>
              </w:rPr>
              <w:t xml:space="preserve"> </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Almuerzo</w:t>
            </w:r>
          </w:p>
          <w:p w:rsidR="008B73BA" w:rsidRPr="004C1FBE" w:rsidRDefault="008B73BA" w:rsidP="00DD40F9">
            <w:pPr>
              <w:rPr>
                <w:rFonts w:ascii="Arial" w:hAnsi="Arial" w:cs="Arial"/>
                <w:b w:val="0"/>
                <w:sz w:val="24"/>
                <w:szCs w:val="24"/>
              </w:rPr>
            </w:pPr>
          </w:p>
        </w:tc>
      </w:tr>
      <w:tr w:rsidR="008B73BA" w:rsidRPr="004C1FBE" w:rsidTr="00DD40F9">
        <w:tc>
          <w:tcPr>
            <w:cnfStyle w:val="001000000000" w:firstRow="0" w:lastRow="0" w:firstColumn="1" w:lastColumn="0" w:oddVBand="0" w:evenVBand="0" w:oddHBand="0" w:evenHBand="0" w:firstRowFirstColumn="0" w:firstRowLastColumn="0" w:lastRowFirstColumn="0" w:lastRowLastColumn="0"/>
            <w:tcW w:w="8978" w:type="dxa"/>
          </w:tcPr>
          <w:p w:rsidR="008B73BA" w:rsidRPr="004C1FBE" w:rsidRDefault="008B73BA" w:rsidP="00DD40F9">
            <w:pPr>
              <w:rPr>
                <w:rFonts w:ascii="Arial" w:hAnsi="Arial" w:cs="Arial"/>
                <w:sz w:val="24"/>
                <w:szCs w:val="24"/>
              </w:rPr>
            </w:pPr>
            <w:r w:rsidRPr="004C1FBE">
              <w:rPr>
                <w:rFonts w:ascii="Arial" w:hAnsi="Arial" w:cs="Arial"/>
                <w:sz w:val="24"/>
                <w:szCs w:val="24"/>
              </w:rPr>
              <w:t>14:00-18:00</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 xml:space="preserve">Elementos culturales e históricos del pueblo mapuche Video: </w:t>
            </w:r>
            <w:proofErr w:type="spellStart"/>
            <w:r w:rsidRPr="004C1FBE">
              <w:rPr>
                <w:rFonts w:ascii="Arial" w:hAnsi="Arial" w:cs="Arial"/>
                <w:b w:val="0"/>
                <w:sz w:val="24"/>
                <w:szCs w:val="24"/>
              </w:rPr>
              <w:t>Menoko</w:t>
            </w:r>
            <w:proofErr w:type="spellEnd"/>
            <w:r w:rsidRPr="004C1FBE">
              <w:rPr>
                <w:rFonts w:ascii="Arial" w:hAnsi="Arial" w:cs="Arial"/>
                <w:b w:val="0"/>
                <w:sz w:val="24"/>
                <w:szCs w:val="24"/>
              </w:rPr>
              <w:t xml:space="preserve">, análisis de video, conversación y </w:t>
            </w:r>
            <w:proofErr w:type="spellStart"/>
            <w:r w:rsidRPr="004C1FBE">
              <w:rPr>
                <w:rFonts w:ascii="Arial" w:hAnsi="Arial" w:cs="Arial"/>
                <w:b w:val="0"/>
                <w:sz w:val="24"/>
                <w:szCs w:val="24"/>
              </w:rPr>
              <w:t>ppt</w:t>
            </w:r>
            <w:proofErr w:type="spellEnd"/>
            <w:r w:rsidRPr="004C1FBE">
              <w:rPr>
                <w:rFonts w:ascii="Arial" w:hAnsi="Arial" w:cs="Arial"/>
                <w:b w:val="0"/>
                <w:sz w:val="24"/>
                <w:szCs w:val="24"/>
              </w:rPr>
              <w:t>.</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Identificación de elementos culturales, manifestación y cultura</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Ejemplos en salud</w:t>
            </w:r>
          </w:p>
          <w:p w:rsidR="008B73BA" w:rsidRPr="004C1FBE" w:rsidRDefault="008B73BA" w:rsidP="00DD40F9">
            <w:pPr>
              <w:rPr>
                <w:rFonts w:ascii="Arial" w:hAnsi="Arial" w:cs="Arial"/>
                <w:b w:val="0"/>
                <w:sz w:val="24"/>
                <w:szCs w:val="24"/>
              </w:rPr>
            </w:pPr>
            <w:proofErr w:type="spellStart"/>
            <w:r w:rsidRPr="004C1FBE">
              <w:rPr>
                <w:rFonts w:ascii="Arial" w:hAnsi="Arial" w:cs="Arial"/>
                <w:b w:val="0"/>
                <w:sz w:val="24"/>
                <w:szCs w:val="24"/>
              </w:rPr>
              <w:t>Idem</w:t>
            </w:r>
            <w:proofErr w:type="spellEnd"/>
            <w:r w:rsidRPr="004C1FBE">
              <w:rPr>
                <w:rFonts w:ascii="Arial" w:hAnsi="Arial" w:cs="Arial"/>
                <w:b w:val="0"/>
                <w:sz w:val="24"/>
                <w:szCs w:val="24"/>
              </w:rPr>
              <w:t xml:space="preserve"> en gastronomía</w:t>
            </w:r>
          </w:p>
          <w:p w:rsidR="008B73BA" w:rsidRPr="004C1FBE" w:rsidRDefault="008B73BA" w:rsidP="00DD40F9">
            <w:pPr>
              <w:rPr>
                <w:rFonts w:ascii="Arial" w:hAnsi="Arial" w:cs="Arial"/>
                <w:b w:val="0"/>
                <w:sz w:val="24"/>
                <w:szCs w:val="24"/>
              </w:rPr>
            </w:pPr>
            <w:proofErr w:type="spellStart"/>
            <w:r w:rsidRPr="004C1FBE">
              <w:rPr>
                <w:rFonts w:ascii="Arial" w:hAnsi="Arial" w:cs="Arial"/>
                <w:b w:val="0"/>
                <w:sz w:val="24"/>
                <w:szCs w:val="24"/>
              </w:rPr>
              <w:t>Idem</w:t>
            </w:r>
            <w:proofErr w:type="spellEnd"/>
            <w:r w:rsidRPr="004C1FBE">
              <w:rPr>
                <w:rFonts w:ascii="Arial" w:hAnsi="Arial" w:cs="Arial"/>
                <w:b w:val="0"/>
                <w:sz w:val="24"/>
                <w:szCs w:val="24"/>
              </w:rPr>
              <w:t xml:space="preserve"> en educación (</w:t>
            </w:r>
            <w:proofErr w:type="spellStart"/>
            <w:r w:rsidRPr="004C1FBE">
              <w:rPr>
                <w:rFonts w:ascii="Arial" w:hAnsi="Arial" w:cs="Arial"/>
                <w:b w:val="0"/>
                <w:sz w:val="24"/>
                <w:szCs w:val="24"/>
              </w:rPr>
              <w:t>parvularia</w:t>
            </w:r>
            <w:proofErr w:type="spellEnd"/>
            <w:r w:rsidRPr="004C1FBE">
              <w:rPr>
                <w:rFonts w:ascii="Arial" w:hAnsi="Arial" w:cs="Arial"/>
                <w:b w:val="0"/>
                <w:sz w:val="24"/>
                <w:szCs w:val="24"/>
              </w:rPr>
              <w:t>)</w:t>
            </w:r>
          </w:p>
          <w:p w:rsidR="008B73BA" w:rsidRPr="004C1FBE" w:rsidRDefault="008B73BA" w:rsidP="00DD40F9">
            <w:pPr>
              <w:rPr>
                <w:rFonts w:ascii="Arial" w:hAnsi="Arial" w:cs="Arial"/>
                <w:b w:val="0"/>
                <w:sz w:val="24"/>
                <w:szCs w:val="24"/>
              </w:rPr>
            </w:pPr>
            <w:proofErr w:type="spellStart"/>
            <w:r w:rsidRPr="004C1FBE">
              <w:rPr>
                <w:rFonts w:ascii="Arial" w:hAnsi="Arial" w:cs="Arial"/>
                <w:b w:val="0"/>
                <w:sz w:val="24"/>
                <w:szCs w:val="24"/>
              </w:rPr>
              <w:t>Idem</w:t>
            </w:r>
            <w:proofErr w:type="spellEnd"/>
            <w:r w:rsidRPr="004C1FBE">
              <w:rPr>
                <w:rFonts w:ascii="Arial" w:hAnsi="Arial" w:cs="Arial"/>
                <w:b w:val="0"/>
                <w:sz w:val="24"/>
                <w:szCs w:val="24"/>
              </w:rPr>
              <w:t xml:space="preserve"> agricultura</w:t>
            </w:r>
          </w:p>
          <w:p w:rsidR="008B73BA" w:rsidRPr="004C1FBE" w:rsidRDefault="008B73BA" w:rsidP="00DD40F9">
            <w:pPr>
              <w:rPr>
                <w:rFonts w:ascii="Arial" w:hAnsi="Arial" w:cs="Arial"/>
                <w:b w:val="0"/>
                <w:sz w:val="24"/>
                <w:szCs w:val="24"/>
              </w:rPr>
            </w:pPr>
          </w:p>
        </w:tc>
      </w:tr>
    </w:tbl>
    <w:p w:rsidR="008B73BA" w:rsidRPr="004C1FBE" w:rsidRDefault="008B73BA" w:rsidP="008B73BA">
      <w:pPr>
        <w:rPr>
          <w:rFonts w:ascii="Arial" w:hAnsi="Arial" w:cs="Arial"/>
          <w:b/>
          <w:sz w:val="24"/>
          <w:szCs w:val="24"/>
        </w:rPr>
      </w:pPr>
    </w:p>
    <w:tbl>
      <w:tblPr>
        <w:tblStyle w:val="Cuadrculamedia1-nfasis4"/>
        <w:tblW w:w="0" w:type="auto"/>
        <w:tblLook w:val="04A0" w:firstRow="1" w:lastRow="0" w:firstColumn="1" w:lastColumn="0" w:noHBand="0" w:noVBand="1"/>
      </w:tblPr>
      <w:tblGrid>
        <w:gridCol w:w="8978"/>
      </w:tblGrid>
      <w:tr w:rsidR="008B73BA" w:rsidRPr="004C1FBE" w:rsidTr="00DD40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B73BA" w:rsidRPr="004C1FBE" w:rsidRDefault="008B73BA" w:rsidP="00DD40F9">
            <w:pPr>
              <w:jc w:val="center"/>
              <w:rPr>
                <w:rFonts w:ascii="Arial" w:hAnsi="Arial" w:cs="Arial"/>
                <w:sz w:val="24"/>
                <w:szCs w:val="24"/>
              </w:rPr>
            </w:pPr>
            <w:r w:rsidRPr="004C1FBE">
              <w:rPr>
                <w:rFonts w:ascii="Arial" w:hAnsi="Arial" w:cs="Arial"/>
                <w:sz w:val="24"/>
                <w:szCs w:val="24"/>
              </w:rPr>
              <w:t>JUEVES 19 DE MARZO</w:t>
            </w:r>
          </w:p>
          <w:p w:rsidR="008B73BA" w:rsidRPr="004C1FBE" w:rsidRDefault="008B73BA" w:rsidP="00DD40F9">
            <w:pPr>
              <w:rPr>
                <w:rFonts w:ascii="Arial" w:hAnsi="Arial" w:cs="Arial"/>
                <w:b w:val="0"/>
                <w:sz w:val="24"/>
                <w:szCs w:val="24"/>
              </w:rPr>
            </w:pPr>
          </w:p>
        </w:tc>
      </w:tr>
      <w:tr w:rsidR="008B73BA" w:rsidRPr="004C1FBE" w:rsidTr="00DD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B73BA" w:rsidRPr="004C1FBE" w:rsidRDefault="008B73BA" w:rsidP="00DD40F9">
            <w:pPr>
              <w:rPr>
                <w:rFonts w:ascii="Arial" w:hAnsi="Arial" w:cs="Arial"/>
                <w:b w:val="0"/>
                <w:sz w:val="24"/>
                <w:szCs w:val="24"/>
              </w:rPr>
            </w:pPr>
            <w:r w:rsidRPr="004C1FBE">
              <w:rPr>
                <w:rFonts w:ascii="Arial" w:hAnsi="Arial" w:cs="Arial"/>
                <w:sz w:val="24"/>
                <w:szCs w:val="24"/>
              </w:rPr>
              <w:t>9:00-11:00:</w:t>
            </w:r>
            <w:r w:rsidRPr="004C1FBE">
              <w:rPr>
                <w:rFonts w:ascii="Arial" w:hAnsi="Arial" w:cs="Arial"/>
                <w:b w:val="0"/>
                <w:sz w:val="24"/>
                <w:szCs w:val="24"/>
              </w:rPr>
              <w:t xml:space="preserve"> Brechas y nudos de los alumnos que dificultan el aprendizaje desde un modelo </w:t>
            </w:r>
            <w:proofErr w:type="spellStart"/>
            <w:r w:rsidRPr="004C1FBE">
              <w:rPr>
                <w:rFonts w:ascii="Arial" w:hAnsi="Arial" w:cs="Arial"/>
                <w:b w:val="0"/>
                <w:sz w:val="24"/>
                <w:szCs w:val="24"/>
              </w:rPr>
              <w:t>monocultural</w:t>
            </w:r>
            <w:proofErr w:type="spellEnd"/>
            <w:r w:rsidRPr="004C1FBE">
              <w:rPr>
                <w:rFonts w:ascii="Arial" w:hAnsi="Arial" w:cs="Arial"/>
                <w:b w:val="0"/>
                <w:sz w:val="24"/>
                <w:szCs w:val="24"/>
              </w:rPr>
              <w:t xml:space="preserve"> y hegemónico.</w:t>
            </w:r>
          </w:p>
          <w:p w:rsidR="008B73BA" w:rsidRPr="004C1FBE" w:rsidRDefault="008B73BA" w:rsidP="00DD40F9">
            <w:pPr>
              <w:rPr>
                <w:rFonts w:ascii="Arial" w:hAnsi="Arial" w:cs="Arial"/>
                <w:b w:val="0"/>
                <w:sz w:val="24"/>
                <w:szCs w:val="24"/>
              </w:rPr>
            </w:pPr>
          </w:p>
          <w:p w:rsidR="008B73BA" w:rsidRPr="004C1FBE" w:rsidRDefault="008B73BA" w:rsidP="00DD40F9">
            <w:pPr>
              <w:rPr>
                <w:rFonts w:ascii="Arial" w:hAnsi="Arial" w:cs="Arial"/>
                <w:b w:val="0"/>
                <w:sz w:val="24"/>
                <w:szCs w:val="24"/>
              </w:rPr>
            </w:pPr>
            <w:r w:rsidRPr="004C1FBE">
              <w:rPr>
                <w:rFonts w:ascii="Arial" w:hAnsi="Arial" w:cs="Arial"/>
                <w:b w:val="0"/>
                <w:sz w:val="24"/>
                <w:szCs w:val="24"/>
              </w:rPr>
              <w:t>Se les entrega por grupos de 3 integrantes, diversas frases escritas que evidencia un problema. Por ejemplo;</w:t>
            </w:r>
          </w:p>
          <w:p w:rsidR="008B73BA" w:rsidRPr="004C1FBE" w:rsidRDefault="008B73BA" w:rsidP="00DD40F9">
            <w:pPr>
              <w:pStyle w:val="Prrafodelista"/>
              <w:numPr>
                <w:ilvl w:val="0"/>
                <w:numId w:val="2"/>
              </w:numPr>
              <w:rPr>
                <w:rFonts w:ascii="Arial" w:hAnsi="Arial" w:cs="Arial"/>
                <w:b w:val="0"/>
                <w:sz w:val="24"/>
                <w:szCs w:val="24"/>
              </w:rPr>
            </w:pPr>
            <w:r w:rsidRPr="004C1FBE">
              <w:rPr>
                <w:rFonts w:ascii="Arial" w:hAnsi="Arial" w:cs="Arial"/>
                <w:b w:val="0"/>
                <w:sz w:val="24"/>
                <w:szCs w:val="24"/>
              </w:rPr>
              <w:t>La institución educativa no adecua los aprendizajes al contexto sociocultural y lingüística de los alumnos.</w:t>
            </w:r>
          </w:p>
          <w:p w:rsidR="008B73BA" w:rsidRPr="004C1FBE" w:rsidRDefault="008B73BA" w:rsidP="00DD40F9">
            <w:pPr>
              <w:pStyle w:val="Prrafodelista"/>
              <w:numPr>
                <w:ilvl w:val="0"/>
                <w:numId w:val="2"/>
              </w:numPr>
              <w:rPr>
                <w:rFonts w:ascii="Arial" w:hAnsi="Arial" w:cs="Arial"/>
                <w:b w:val="0"/>
                <w:sz w:val="24"/>
                <w:szCs w:val="24"/>
              </w:rPr>
            </w:pPr>
            <w:r w:rsidRPr="004C1FBE">
              <w:rPr>
                <w:rFonts w:ascii="Arial" w:hAnsi="Arial" w:cs="Arial"/>
                <w:b w:val="0"/>
                <w:sz w:val="24"/>
                <w:szCs w:val="24"/>
              </w:rPr>
              <w:t>Los alumnos no tienen las capacidades necesarias para tener un desempeño académico adecuado.</w:t>
            </w:r>
          </w:p>
          <w:p w:rsidR="008B73BA" w:rsidRPr="004C1FBE" w:rsidRDefault="008B73BA" w:rsidP="00DD40F9">
            <w:pPr>
              <w:pStyle w:val="Prrafodelista"/>
              <w:numPr>
                <w:ilvl w:val="0"/>
                <w:numId w:val="2"/>
              </w:numPr>
              <w:rPr>
                <w:rFonts w:ascii="Arial" w:hAnsi="Arial" w:cs="Arial"/>
                <w:b w:val="0"/>
                <w:sz w:val="24"/>
                <w:szCs w:val="24"/>
              </w:rPr>
            </w:pPr>
          </w:p>
          <w:p w:rsidR="008B73BA" w:rsidRPr="004C1FBE" w:rsidRDefault="008B73BA" w:rsidP="00DD40F9">
            <w:pPr>
              <w:rPr>
                <w:rFonts w:ascii="Arial" w:hAnsi="Arial" w:cs="Arial"/>
                <w:b w:val="0"/>
                <w:sz w:val="24"/>
                <w:szCs w:val="24"/>
              </w:rPr>
            </w:pPr>
            <w:r w:rsidRPr="004C1FBE">
              <w:rPr>
                <w:rFonts w:ascii="Arial" w:hAnsi="Arial" w:cs="Arial"/>
                <w:b w:val="0"/>
                <w:sz w:val="24"/>
                <w:szCs w:val="24"/>
              </w:rPr>
              <w:t>Actividad: comentan en plenaria (30 minutos), hacen un foro.</w:t>
            </w:r>
          </w:p>
          <w:p w:rsidR="008B73BA" w:rsidRPr="004C1FBE" w:rsidRDefault="008B73BA" w:rsidP="00DD40F9">
            <w:pPr>
              <w:rPr>
                <w:rFonts w:ascii="Arial" w:hAnsi="Arial" w:cs="Arial"/>
                <w:b w:val="0"/>
                <w:sz w:val="24"/>
                <w:szCs w:val="24"/>
              </w:rPr>
            </w:pPr>
          </w:p>
        </w:tc>
      </w:tr>
      <w:tr w:rsidR="008B73BA" w:rsidRPr="004C1FBE" w:rsidTr="00DD40F9">
        <w:tc>
          <w:tcPr>
            <w:cnfStyle w:val="001000000000" w:firstRow="0" w:lastRow="0" w:firstColumn="1" w:lastColumn="0" w:oddVBand="0" w:evenVBand="0" w:oddHBand="0" w:evenHBand="0" w:firstRowFirstColumn="0" w:firstRowLastColumn="0" w:lastRowFirstColumn="0" w:lastRowLastColumn="0"/>
            <w:tcW w:w="8978" w:type="dxa"/>
          </w:tcPr>
          <w:p w:rsidR="008B73BA" w:rsidRPr="004C1FBE" w:rsidRDefault="008B73BA" w:rsidP="00DD40F9">
            <w:pPr>
              <w:rPr>
                <w:rFonts w:ascii="Arial" w:hAnsi="Arial" w:cs="Arial"/>
                <w:sz w:val="24"/>
                <w:szCs w:val="24"/>
              </w:rPr>
            </w:pPr>
            <w:r w:rsidRPr="004C1FBE">
              <w:rPr>
                <w:rFonts w:ascii="Arial" w:hAnsi="Arial" w:cs="Arial"/>
                <w:sz w:val="24"/>
                <w:szCs w:val="24"/>
              </w:rPr>
              <w:t>11:00-14:00:</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Aproximación a un modelo con pertinencia cultural.</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¿Cómo aprendemos?</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 xml:space="preserve">Modelo tradicional v/s mapuche </w:t>
            </w:r>
            <w:proofErr w:type="spellStart"/>
            <w:r w:rsidRPr="004C1FBE">
              <w:rPr>
                <w:rFonts w:ascii="Arial" w:hAnsi="Arial" w:cs="Arial"/>
                <w:b w:val="0"/>
                <w:sz w:val="24"/>
                <w:szCs w:val="24"/>
              </w:rPr>
              <w:t>kimun</w:t>
            </w:r>
            <w:proofErr w:type="spellEnd"/>
            <w:r w:rsidRPr="004C1FBE">
              <w:rPr>
                <w:rFonts w:ascii="Arial" w:hAnsi="Arial" w:cs="Arial"/>
                <w:b w:val="0"/>
                <w:sz w:val="24"/>
                <w:szCs w:val="24"/>
              </w:rPr>
              <w:t xml:space="preserve"> (conocimiento occidental, conocimiento mapuche) PPT</w:t>
            </w:r>
          </w:p>
          <w:p w:rsidR="008B73BA" w:rsidRPr="004C1FBE" w:rsidRDefault="008B73BA" w:rsidP="00DD40F9">
            <w:pPr>
              <w:rPr>
                <w:rFonts w:ascii="Arial" w:hAnsi="Arial" w:cs="Arial"/>
                <w:b w:val="0"/>
                <w:sz w:val="24"/>
                <w:szCs w:val="24"/>
              </w:rPr>
            </w:pPr>
          </w:p>
        </w:tc>
      </w:tr>
      <w:tr w:rsidR="008B73BA" w:rsidRPr="004C1FBE" w:rsidTr="00DD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B73BA" w:rsidRPr="004C1FBE" w:rsidRDefault="008B73BA" w:rsidP="00DD40F9">
            <w:pPr>
              <w:rPr>
                <w:rFonts w:ascii="Arial" w:hAnsi="Arial" w:cs="Arial"/>
                <w:b w:val="0"/>
                <w:sz w:val="24"/>
                <w:szCs w:val="24"/>
              </w:rPr>
            </w:pPr>
            <w:r w:rsidRPr="004C1FBE">
              <w:rPr>
                <w:rFonts w:ascii="Arial" w:hAnsi="Arial" w:cs="Arial"/>
                <w:sz w:val="24"/>
                <w:szCs w:val="24"/>
              </w:rPr>
              <w:t>14:00: 15:00</w:t>
            </w:r>
            <w:r w:rsidRPr="004C1FBE">
              <w:rPr>
                <w:rFonts w:ascii="Arial" w:hAnsi="Arial" w:cs="Arial"/>
                <w:b w:val="0"/>
                <w:sz w:val="24"/>
                <w:szCs w:val="24"/>
              </w:rPr>
              <w:t xml:space="preserve"> </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Almuerzo</w:t>
            </w:r>
          </w:p>
          <w:p w:rsidR="008B73BA" w:rsidRPr="004C1FBE" w:rsidRDefault="008B73BA" w:rsidP="00DD40F9">
            <w:pPr>
              <w:rPr>
                <w:rFonts w:ascii="Arial" w:hAnsi="Arial" w:cs="Arial"/>
                <w:b w:val="0"/>
                <w:sz w:val="24"/>
                <w:szCs w:val="24"/>
              </w:rPr>
            </w:pPr>
          </w:p>
        </w:tc>
      </w:tr>
      <w:tr w:rsidR="008B73BA" w:rsidRPr="004C1FBE" w:rsidTr="00DD40F9">
        <w:tc>
          <w:tcPr>
            <w:cnfStyle w:val="001000000000" w:firstRow="0" w:lastRow="0" w:firstColumn="1" w:lastColumn="0" w:oddVBand="0" w:evenVBand="0" w:oddHBand="0" w:evenHBand="0" w:firstRowFirstColumn="0" w:firstRowLastColumn="0" w:lastRowFirstColumn="0" w:lastRowLastColumn="0"/>
            <w:tcW w:w="8978" w:type="dxa"/>
          </w:tcPr>
          <w:p w:rsidR="008B73BA" w:rsidRPr="004C1FBE" w:rsidRDefault="008B73BA" w:rsidP="00DD40F9">
            <w:pPr>
              <w:rPr>
                <w:rFonts w:ascii="Arial" w:hAnsi="Arial" w:cs="Arial"/>
                <w:sz w:val="24"/>
                <w:szCs w:val="24"/>
              </w:rPr>
            </w:pPr>
            <w:r w:rsidRPr="004C1FBE">
              <w:rPr>
                <w:rFonts w:ascii="Arial" w:hAnsi="Arial" w:cs="Arial"/>
                <w:sz w:val="24"/>
                <w:szCs w:val="24"/>
              </w:rPr>
              <w:t>15:00-18:00</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 xml:space="preserve">Estrategias: </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Taller: ¿Cómo nos hubiese gustado aprender? Se extiende pregunta para ser contestada a nivel individual, esto a través de tarjetas, se recogen y se pegan (en la pared), luego se hace la síntesis por parte del relator.</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Elementos a considerar:</w:t>
            </w:r>
          </w:p>
          <w:p w:rsidR="008B73BA" w:rsidRPr="004C1FBE" w:rsidRDefault="008B73BA" w:rsidP="00DD40F9">
            <w:pPr>
              <w:pStyle w:val="Prrafodelista"/>
              <w:numPr>
                <w:ilvl w:val="0"/>
                <w:numId w:val="1"/>
              </w:numPr>
              <w:rPr>
                <w:rFonts w:ascii="Arial" w:hAnsi="Arial" w:cs="Arial"/>
                <w:b w:val="0"/>
                <w:sz w:val="24"/>
                <w:szCs w:val="24"/>
              </w:rPr>
            </w:pPr>
            <w:r w:rsidRPr="004C1FBE">
              <w:rPr>
                <w:rFonts w:ascii="Arial" w:hAnsi="Arial" w:cs="Arial"/>
                <w:b w:val="0"/>
                <w:sz w:val="24"/>
                <w:szCs w:val="24"/>
              </w:rPr>
              <w:t xml:space="preserve">Incorporar agentes del territorio. Labor extensiva de la universidad. Participar, recoger y proponer al medio local. Extensión </w:t>
            </w:r>
          </w:p>
          <w:p w:rsidR="008B73BA" w:rsidRPr="004C1FBE" w:rsidRDefault="008B73BA" w:rsidP="00DD40F9">
            <w:pPr>
              <w:pStyle w:val="Prrafodelista"/>
              <w:numPr>
                <w:ilvl w:val="0"/>
                <w:numId w:val="1"/>
              </w:numPr>
              <w:rPr>
                <w:rFonts w:ascii="Arial" w:hAnsi="Arial" w:cs="Arial"/>
                <w:b w:val="0"/>
                <w:sz w:val="24"/>
                <w:szCs w:val="24"/>
              </w:rPr>
            </w:pPr>
            <w:r w:rsidRPr="004C1FBE">
              <w:rPr>
                <w:rFonts w:ascii="Arial" w:hAnsi="Arial" w:cs="Arial"/>
                <w:b w:val="0"/>
                <w:sz w:val="24"/>
                <w:szCs w:val="24"/>
              </w:rPr>
              <w:t>Aprendizaje vivencial o contextual (conocer la realidad)</w:t>
            </w:r>
          </w:p>
          <w:p w:rsidR="008B73BA" w:rsidRPr="004C1FBE" w:rsidRDefault="008B73BA" w:rsidP="00DD40F9">
            <w:pPr>
              <w:pStyle w:val="Prrafodelista"/>
              <w:numPr>
                <w:ilvl w:val="0"/>
                <w:numId w:val="1"/>
              </w:numPr>
              <w:rPr>
                <w:rFonts w:ascii="Arial" w:hAnsi="Arial" w:cs="Arial"/>
                <w:b w:val="0"/>
                <w:sz w:val="24"/>
                <w:szCs w:val="24"/>
              </w:rPr>
            </w:pPr>
            <w:r w:rsidRPr="004C1FBE">
              <w:rPr>
                <w:rFonts w:ascii="Arial" w:hAnsi="Arial" w:cs="Arial"/>
                <w:b w:val="0"/>
                <w:sz w:val="24"/>
                <w:szCs w:val="24"/>
              </w:rPr>
              <w:lastRenderedPageBreak/>
              <w:t xml:space="preserve">Co-aprendizaje y </w:t>
            </w:r>
            <w:proofErr w:type="spellStart"/>
            <w:r w:rsidRPr="004C1FBE">
              <w:rPr>
                <w:rFonts w:ascii="Arial" w:hAnsi="Arial" w:cs="Arial"/>
                <w:b w:val="0"/>
                <w:sz w:val="24"/>
                <w:szCs w:val="24"/>
              </w:rPr>
              <w:t>co</w:t>
            </w:r>
            <w:proofErr w:type="spellEnd"/>
            <w:r w:rsidRPr="004C1FBE">
              <w:rPr>
                <w:rFonts w:ascii="Arial" w:hAnsi="Arial" w:cs="Arial"/>
                <w:b w:val="0"/>
                <w:sz w:val="24"/>
                <w:szCs w:val="24"/>
              </w:rPr>
              <w:t xml:space="preserve">-enseñanza </w:t>
            </w:r>
            <w:proofErr w:type="spellStart"/>
            <w:r w:rsidRPr="004C1FBE">
              <w:rPr>
                <w:rFonts w:ascii="Arial" w:hAnsi="Arial" w:cs="Arial"/>
                <w:b w:val="0"/>
                <w:sz w:val="24"/>
                <w:szCs w:val="24"/>
              </w:rPr>
              <w:t>kimeltuwün</w:t>
            </w:r>
            <w:proofErr w:type="spellEnd"/>
          </w:p>
          <w:p w:rsidR="008B73BA" w:rsidRPr="004C1FBE" w:rsidRDefault="008B73BA" w:rsidP="00DD40F9">
            <w:pPr>
              <w:pStyle w:val="Prrafodelista"/>
              <w:numPr>
                <w:ilvl w:val="0"/>
                <w:numId w:val="1"/>
              </w:numPr>
              <w:rPr>
                <w:rFonts w:ascii="Arial" w:hAnsi="Arial" w:cs="Arial"/>
                <w:b w:val="0"/>
                <w:sz w:val="24"/>
                <w:szCs w:val="24"/>
              </w:rPr>
            </w:pPr>
            <w:r w:rsidRPr="004C1FBE">
              <w:rPr>
                <w:rFonts w:ascii="Arial" w:hAnsi="Arial" w:cs="Arial"/>
                <w:b w:val="0"/>
                <w:sz w:val="24"/>
                <w:szCs w:val="24"/>
              </w:rPr>
              <w:t xml:space="preserve">Incorporar el mapuche </w:t>
            </w:r>
            <w:proofErr w:type="spellStart"/>
            <w:r w:rsidRPr="004C1FBE">
              <w:rPr>
                <w:rFonts w:ascii="Arial" w:hAnsi="Arial" w:cs="Arial"/>
                <w:b w:val="0"/>
                <w:sz w:val="24"/>
                <w:szCs w:val="24"/>
              </w:rPr>
              <w:t>kimun</w:t>
            </w:r>
            <w:proofErr w:type="spellEnd"/>
            <w:r w:rsidRPr="004C1FBE">
              <w:rPr>
                <w:rFonts w:ascii="Arial" w:hAnsi="Arial" w:cs="Arial"/>
                <w:b w:val="0"/>
                <w:sz w:val="24"/>
                <w:szCs w:val="24"/>
              </w:rPr>
              <w:t xml:space="preserve"> en los procesos de aprendizaje</w:t>
            </w:r>
          </w:p>
          <w:p w:rsidR="008B73BA" w:rsidRPr="004C1FBE" w:rsidRDefault="008B73BA" w:rsidP="00DD40F9">
            <w:pPr>
              <w:pStyle w:val="Prrafodelista"/>
              <w:numPr>
                <w:ilvl w:val="0"/>
                <w:numId w:val="1"/>
              </w:numPr>
              <w:rPr>
                <w:rFonts w:ascii="Arial" w:hAnsi="Arial" w:cs="Arial"/>
                <w:b w:val="0"/>
                <w:sz w:val="24"/>
                <w:szCs w:val="24"/>
              </w:rPr>
            </w:pPr>
            <w:r w:rsidRPr="004C1FBE">
              <w:rPr>
                <w:rFonts w:ascii="Arial" w:hAnsi="Arial" w:cs="Arial"/>
                <w:b w:val="0"/>
                <w:sz w:val="24"/>
                <w:szCs w:val="24"/>
              </w:rPr>
              <w:t>Utilizar las TICS (tecnologías de información)</w:t>
            </w:r>
          </w:p>
          <w:p w:rsidR="008B73BA" w:rsidRPr="004C1FBE" w:rsidRDefault="008B73BA" w:rsidP="00DD40F9">
            <w:pPr>
              <w:pStyle w:val="Prrafodelista"/>
              <w:numPr>
                <w:ilvl w:val="0"/>
                <w:numId w:val="1"/>
              </w:numPr>
              <w:rPr>
                <w:rFonts w:ascii="Arial" w:hAnsi="Arial" w:cs="Arial"/>
                <w:b w:val="0"/>
                <w:sz w:val="24"/>
                <w:szCs w:val="24"/>
              </w:rPr>
            </w:pPr>
            <w:r w:rsidRPr="004C1FBE">
              <w:rPr>
                <w:rFonts w:ascii="Arial" w:hAnsi="Arial" w:cs="Arial"/>
                <w:b w:val="0"/>
                <w:sz w:val="24"/>
                <w:szCs w:val="24"/>
              </w:rPr>
              <w:t xml:space="preserve">Adecuación del </w:t>
            </w:r>
            <w:proofErr w:type="spellStart"/>
            <w:r w:rsidRPr="004C1FBE">
              <w:rPr>
                <w:rFonts w:ascii="Arial" w:hAnsi="Arial" w:cs="Arial"/>
                <w:b w:val="0"/>
                <w:sz w:val="24"/>
                <w:szCs w:val="24"/>
              </w:rPr>
              <w:t>curriculum</w:t>
            </w:r>
            <w:proofErr w:type="spellEnd"/>
            <w:r w:rsidRPr="004C1FBE">
              <w:rPr>
                <w:rFonts w:ascii="Arial" w:hAnsi="Arial" w:cs="Arial"/>
                <w:b w:val="0"/>
                <w:sz w:val="24"/>
                <w:szCs w:val="24"/>
              </w:rPr>
              <w:t xml:space="preserve"> lingüística cultural, etc.</w:t>
            </w:r>
          </w:p>
          <w:p w:rsidR="008B73BA" w:rsidRPr="004C1FBE" w:rsidRDefault="008B73BA" w:rsidP="00DD40F9">
            <w:pPr>
              <w:pStyle w:val="Prrafodelista"/>
              <w:rPr>
                <w:rFonts w:ascii="Arial" w:hAnsi="Arial" w:cs="Arial"/>
                <w:b w:val="0"/>
                <w:sz w:val="24"/>
                <w:szCs w:val="24"/>
              </w:rPr>
            </w:pPr>
          </w:p>
          <w:p w:rsidR="008B73BA" w:rsidRPr="004C1FBE" w:rsidRDefault="008B73BA" w:rsidP="00DD40F9">
            <w:pPr>
              <w:rPr>
                <w:rFonts w:ascii="Arial" w:hAnsi="Arial" w:cs="Arial"/>
                <w:b w:val="0"/>
                <w:sz w:val="24"/>
                <w:szCs w:val="24"/>
              </w:rPr>
            </w:pPr>
            <w:r w:rsidRPr="004C1FBE">
              <w:rPr>
                <w:rFonts w:ascii="Arial" w:hAnsi="Arial" w:cs="Arial"/>
                <w:b w:val="0"/>
                <w:sz w:val="24"/>
                <w:szCs w:val="24"/>
              </w:rPr>
              <w:t>Presentación de ejemplos para la carrera:</w:t>
            </w:r>
          </w:p>
          <w:p w:rsidR="008B73BA" w:rsidRPr="004C1FBE" w:rsidRDefault="008B73BA" w:rsidP="00DD40F9">
            <w:pPr>
              <w:pStyle w:val="Prrafodelista"/>
              <w:rPr>
                <w:rFonts w:ascii="Arial" w:hAnsi="Arial" w:cs="Arial"/>
                <w:b w:val="0"/>
                <w:sz w:val="24"/>
                <w:szCs w:val="24"/>
              </w:rPr>
            </w:pPr>
          </w:p>
          <w:p w:rsidR="008B73BA" w:rsidRPr="004C1FBE" w:rsidRDefault="008B73BA" w:rsidP="00DD40F9">
            <w:pPr>
              <w:pStyle w:val="Prrafodelista"/>
              <w:rPr>
                <w:rFonts w:ascii="Arial" w:hAnsi="Arial" w:cs="Arial"/>
                <w:b w:val="0"/>
                <w:sz w:val="24"/>
                <w:szCs w:val="24"/>
              </w:rPr>
            </w:pPr>
            <w:r w:rsidRPr="004C1FBE">
              <w:rPr>
                <w:rFonts w:ascii="Arial" w:hAnsi="Arial" w:cs="Arial"/>
                <w:b w:val="0"/>
                <w:sz w:val="24"/>
                <w:szCs w:val="24"/>
              </w:rPr>
              <w:t>Dividir grupos de acuerdo a carreras e incorporar lo trabajado.</w:t>
            </w:r>
          </w:p>
          <w:p w:rsidR="008B73BA" w:rsidRPr="004C1FBE" w:rsidRDefault="008B73BA" w:rsidP="00DD40F9">
            <w:pPr>
              <w:pStyle w:val="Prrafodelista"/>
              <w:rPr>
                <w:rFonts w:ascii="Arial" w:hAnsi="Arial" w:cs="Arial"/>
                <w:b w:val="0"/>
                <w:sz w:val="24"/>
                <w:szCs w:val="24"/>
              </w:rPr>
            </w:pPr>
            <w:r w:rsidRPr="004C1FBE">
              <w:rPr>
                <w:rFonts w:ascii="Arial" w:hAnsi="Arial" w:cs="Arial"/>
                <w:b w:val="0"/>
                <w:sz w:val="24"/>
                <w:szCs w:val="24"/>
              </w:rPr>
              <w:t>Por ejemplo;</w:t>
            </w:r>
          </w:p>
          <w:p w:rsidR="008B73BA" w:rsidRPr="004C1FBE" w:rsidRDefault="008B73BA" w:rsidP="00DD40F9">
            <w:pPr>
              <w:pStyle w:val="Prrafodelista"/>
              <w:numPr>
                <w:ilvl w:val="0"/>
                <w:numId w:val="3"/>
              </w:numPr>
              <w:rPr>
                <w:rFonts w:ascii="Arial" w:hAnsi="Arial" w:cs="Arial"/>
                <w:b w:val="0"/>
                <w:sz w:val="24"/>
                <w:szCs w:val="24"/>
              </w:rPr>
            </w:pPr>
            <w:r w:rsidRPr="004C1FBE">
              <w:rPr>
                <w:rFonts w:ascii="Arial" w:hAnsi="Arial" w:cs="Arial"/>
                <w:b w:val="0"/>
                <w:sz w:val="24"/>
                <w:szCs w:val="24"/>
              </w:rPr>
              <w:t xml:space="preserve">Educación </w:t>
            </w:r>
            <w:proofErr w:type="spellStart"/>
            <w:r w:rsidRPr="004C1FBE">
              <w:rPr>
                <w:rFonts w:ascii="Arial" w:hAnsi="Arial" w:cs="Arial"/>
                <w:b w:val="0"/>
                <w:sz w:val="24"/>
                <w:szCs w:val="24"/>
              </w:rPr>
              <w:t>parvularia</w:t>
            </w:r>
            <w:proofErr w:type="spellEnd"/>
            <w:r w:rsidRPr="004C1FBE">
              <w:rPr>
                <w:rFonts w:ascii="Arial" w:hAnsi="Arial" w:cs="Arial"/>
                <w:b w:val="0"/>
                <w:sz w:val="24"/>
                <w:szCs w:val="24"/>
              </w:rPr>
              <w:t xml:space="preserve">: Incorporar pautas de crianza mapuche en la carrera y validar el conocimiento (Cristina </w:t>
            </w:r>
            <w:proofErr w:type="spellStart"/>
            <w:r w:rsidRPr="004C1FBE">
              <w:rPr>
                <w:rFonts w:ascii="Arial" w:hAnsi="Arial" w:cs="Arial"/>
                <w:b w:val="0"/>
                <w:sz w:val="24"/>
                <w:szCs w:val="24"/>
              </w:rPr>
              <w:t>Llanquileo</w:t>
            </w:r>
            <w:proofErr w:type="spellEnd"/>
            <w:r w:rsidRPr="004C1FBE">
              <w:rPr>
                <w:rFonts w:ascii="Arial" w:hAnsi="Arial" w:cs="Arial"/>
                <w:b w:val="0"/>
                <w:sz w:val="24"/>
                <w:szCs w:val="24"/>
              </w:rPr>
              <w:t xml:space="preserve">, José </w:t>
            </w:r>
            <w:proofErr w:type="spellStart"/>
            <w:r w:rsidRPr="004C1FBE">
              <w:rPr>
                <w:rFonts w:ascii="Arial" w:hAnsi="Arial" w:cs="Arial"/>
                <w:b w:val="0"/>
                <w:sz w:val="24"/>
                <w:szCs w:val="24"/>
              </w:rPr>
              <w:t>Quidel</w:t>
            </w:r>
            <w:proofErr w:type="spellEnd"/>
            <w:r w:rsidRPr="004C1FBE">
              <w:rPr>
                <w:rFonts w:ascii="Arial" w:hAnsi="Arial" w:cs="Arial"/>
                <w:b w:val="0"/>
                <w:sz w:val="24"/>
                <w:szCs w:val="24"/>
              </w:rPr>
              <w:t xml:space="preserve">, </w:t>
            </w:r>
            <w:proofErr w:type="spellStart"/>
            <w:r w:rsidRPr="004C1FBE">
              <w:rPr>
                <w:rFonts w:ascii="Arial" w:hAnsi="Arial" w:cs="Arial"/>
                <w:b w:val="0"/>
                <w:sz w:val="24"/>
                <w:szCs w:val="24"/>
              </w:rPr>
              <w:t>Manquenahuel</w:t>
            </w:r>
            <w:proofErr w:type="spellEnd"/>
            <w:r w:rsidRPr="004C1FBE">
              <w:rPr>
                <w:rFonts w:ascii="Arial" w:hAnsi="Arial" w:cs="Arial"/>
                <w:b w:val="0"/>
                <w:sz w:val="24"/>
                <w:szCs w:val="24"/>
              </w:rPr>
              <w:t xml:space="preserve">, Gabriel </w:t>
            </w:r>
            <w:proofErr w:type="spellStart"/>
            <w:r w:rsidRPr="004C1FBE">
              <w:rPr>
                <w:rFonts w:ascii="Arial" w:hAnsi="Arial" w:cs="Arial"/>
                <w:b w:val="0"/>
                <w:sz w:val="24"/>
                <w:szCs w:val="24"/>
              </w:rPr>
              <w:t>Llanquinao</w:t>
            </w:r>
            <w:proofErr w:type="spellEnd"/>
            <w:r w:rsidRPr="004C1FBE">
              <w:rPr>
                <w:rFonts w:ascii="Arial" w:hAnsi="Arial" w:cs="Arial"/>
                <w:b w:val="0"/>
                <w:sz w:val="24"/>
                <w:szCs w:val="24"/>
              </w:rPr>
              <w:t>).</w:t>
            </w:r>
          </w:p>
          <w:p w:rsidR="008B73BA" w:rsidRPr="004C1FBE" w:rsidRDefault="008B73BA" w:rsidP="00DD40F9">
            <w:pPr>
              <w:pStyle w:val="Prrafodelista"/>
              <w:numPr>
                <w:ilvl w:val="0"/>
                <w:numId w:val="3"/>
              </w:numPr>
              <w:rPr>
                <w:rFonts w:ascii="Arial" w:hAnsi="Arial" w:cs="Arial"/>
                <w:b w:val="0"/>
                <w:sz w:val="24"/>
                <w:szCs w:val="24"/>
              </w:rPr>
            </w:pPr>
            <w:r w:rsidRPr="004C1FBE">
              <w:rPr>
                <w:rFonts w:ascii="Arial" w:hAnsi="Arial" w:cs="Arial"/>
                <w:b w:val="0"/>
                <w:sz w:val="24"/>
                <w:szCs w:val="24"/>
              </w:rPr>
              <w:t>Técnica agropecuaria: Métodos de conservación orgánica del suelo, soberanía alimentaria, etc.</w:t>
            </w:r>
          </w:p>
          <w:p w:rsidR="008B73BA" w:rsidRPr="004C1FBE" w:rsidRDefault="008B73BA" w:rsidP="00DD40F9">
            <w:pPr>
              <w:pStyle w:val="Prrafodelista"/>
              <w:numPr>
                <w:ilvl w:val="0"/>
                <w:numId w:val="3"/>
              </w:numPr>
              <w:rPr>
                <w:rFonts w:ascii="Arial" w:hAnsi="Arial" w:cs="Arial"/>
                <w:b w:val="0"/>
                <w:sz w:val="24"/>
                <w:szCs w:val="24"/>
              </w:rPr>
            </w:pPr>
            <w:r w:rsidRPr="004C1FBE">
              <w:rPr>
                <w:rFonts w:ascii="Arial" w:hAnsi="Arial" w:cs="Arial"/>
                <w:b w:val="0"/>
                <w:sz w:val="24"/>
                <w:szCs w:val="24"/>
              </w:rPr>
              <w:t>Enfermería; Validación e incorporación del sistema de salud mapuche, agentes culturales, tipos de enfermedades, epidemiología sociocultural.</w:t>
            </w:r>
          </w:p>
          <w:p w:rsidR="008B73BA" w:rsidRPr="004C1FBE" w:rsidRDefault="008B73BA" w:rsidP="00DD40F9">
            <w:pPr>
              <w:pStyle w:val="Prrafodelista"/>
              <w:rPr>
                <w:rFonts w:ascii="Arial" w:hAnsi="Arial" w:cs="Arial"/>
                <w:b w:val="0"/>
                <w:sz w:val="24"/>
                <w:szCs w:val="24"/>
              </w:rPr>
            </w:pPr>
            <w:r w:rsidRPr="004C1FBE">
              <w:rPr>
                <w:rFonts w:ascii="Arial" w:hAnsi="Arial" w:cs="Arial"/>
                <w:b w:val="0"/>
                <w:sz w:val="24"/>
                <w:szCs w:val="24"/>
              </w:rPr>
              <w:t xml:space="preserve">Propuesta: </w:t>
            </w:r>
            <w:proofErr w:type="spellStart"/>
            <w:r w:rsidRPr="004C1FBE">
              <w:rPr>
                <w:rFonts w:ascii="Arial" w:hAnsi="Arial" w:cs="Arial"/>
                <w:b w:val="0"/>
                <w:sz w:val="24"/>
                <w:szCs w:val="24"/>
              </w:rPr>
              <w:t>Educ</w:t>
            </w:r>
            <w:proofErr w:type="spellEnd"/>
            <w:r w:rsidRPr="004C1FBE">
              <w:rPr>
                <w:rFonts w:ascii="Arial" w:hAnsi="Arial" w:cs="Arial"/>
                <w:b w:val="0"/>
                <w:sz w:val="24"/>
                <w:szCs w:val="24"/>
              </w:rPr>
              <w:t xml:space="preserve">. </w:t>
            </w:r>
            <w:proofErr w:type="spellStart"/>
            <w:r w:rsidRPr="004C1FBE">
              <w:rPr>
                <w:rFonts w:ascii="Arial" w:hAnsi="Arial" w:cs="Arial"/>
                <w:b w:val="0"/>
                <w:sz w:val="24"/>
                <w:szCs w:val="24"/>
              </w:rPr>
              <w:t>Interc</w:t>
            </w:r>
            <w:proofErr w:type="spellEnd"/>
            <w:r w:rsidRPr="004C1FBE">
              <w:rPr>
                <w:rFonts w:ascii="Arial" w:hAnsi="Arial" w:cs="Arial"/>
                <w:b w:val="0"/>
                <w:sz w:val="24"/>
                <w:szCs w:val="24"/>
              </w:rPr>
              <w:t>. Complementar los conocimientos, traer lo que se puede y salir a aprender y vivenciar lo demás</w:t>
            </w:r>
          </w:p>
          <w:p w:rsidR="008B73BA" w:rsidRPr="004C1FBE" w:rsidRDefault="008B73BA" w:rsidP="00DD40F9">
            <w:pPr>
              <w:pStyle w:val="Prrafodelista"/>
              <w:rPr>
                <w:rFonts w:ascii="Arial" w:hAnsi="Arial" w:cs="Arial"/>
                <w:b w:val="0"/>
                <w:sz w:val="24"/>
                <w:szCs w:val="24"/>
              </w:rPr>
            </w:pPr>
          </w:p>
          <w:p w:rsidR="008B73BA" w:rsidRPr="004C1FBE" w:rsidRDefault="008B73BA" w:rsidP="00DD40F9">
            <w:pPr>
              <w:rPr>
                <w:rFonts w:ascii="Arial" w:hAnsi="Arial" w:cs="Arial"/>
                <w:b w:val="0"/>
                <w:sz w:val="24"/>
                <w:szCs w:val="24"/>
              </w:rPr>
            </w:pPr>
            <w:r w:rsidRPr="004C1FBE">
              <w:rPr>
                <w:rFonts w:ascii="Arial" w:hAnsi="Arial" w:cs="Arial"/>
                <w:b w:val="0"/>
                <w:sz w:val="24"/>
                <w:szCs w:val="24"/>
              </w:rPr>
              <w:t>Tema final; exposición de experiencia exitosa y entrega de bibliografía.</w:t>
            </w:r>
          </w:p>
          <w:p w:rsidR="008B73BA" w:rsidRPr="004C1FBE" w:rsidRDefault="008B73BA" w:rsidP="00DD40F9">
            <w:pPr>
              <w:rPr>
                <w:rFonts w:ascii="Arial" w:hAnsi="Arial" w:cs="Arial"/>
                <w:b w:val="0"/>
                <w:sz w:val="24"/>
                <w:szCs w:val="24"/>
              </w:rPr>
            </w:pPr>
            <w:r w:rsidRPr="004C1FBE">
              <w:rPr>
                <w:rFonts w:ascii="Arial" w:hAnsi="Arial" w:cs="Arial"/>
                <w:b w:val="0"/>
                <w:sz w:val="24"/>
                <w:szCs w:val="24"/>
              </w:rPr>
              <w:t>Cierre: Impresiones de lo vivido, principales conclusiones.</w:t>
            </w:r>
          </w:p>
          <w:p w:rsidR="008B73BA" w:rsidRPr="004C1FBE" w:rsidRDefault="008B73BA" w:rsidP="00DD40F9">
            <w:pPr>
              <w:rPr>
                <w:rFonts w:ascii="Arial" w:hAnsi="Arial" w:cs="Arial"/>
                <w:b w:val="0"/>
                <w:sz w:val="24"/>
                <w:szCs w:val="24"/>
              </w:rPr>
            </w:pPr>
          </w:p>
        </w:tc>
      </w:tr>
    </w:tbl>
    <w:p w:rsidR="008B73BA" w:rsidRDefault="008B73BA" w:rsidP="008B73BA">
      <w:pPr>
        <w:rPr>
          <w:rFonts w:ascii="Arial" w:hAnsi="Arial" w:cs="Arial"/>
          <w:b/>
          <w:sz w:val="24"/>
          <w:szCs w:val="24"/>
        </w:rPr>
      </w:pPr>
    </w:p>
    <w:p w:rsidR="005F4BD7" w:rsidRDefault="005F4BD7">
      <w:pPr>
        <w:rPr>
          <w:rFonts w:ascii="Arial" w:hAnsi="Arial" w:cs="Arial"/>
          <w:b/>
          <w:sz w:val="24"/>
          <w:szCs w:val="24"/>
        </w:rPr>
      </w:pPr>
      <w:r>
        <w:rPr>
          <w:rFonts w:ascii="Arial" w:hAnsi="Arial" w:cs="Arial"/>
          <w:b/>
          <w:sz w:val="24"/>
          <w:szCs w:val="24"/>
        </w:rPr>
        <w:br w:type="page"/>
      </w:r>
    </w:p>
    <w:p w:rsidR="005F4BD7" w:rsidRDefault="005F4BD7" w:rsidP="008B73BA">
      <w:pPr>
        <w:rPr>
          <w:rFonts w:ascii="Arial" w:hAnsi="Arial" w:cs="Arial"/>
          <w:b/>
          <w:sz w:val="24"/>
          <w:szCs w:val="24"/>
        </w:rPr>
      </w:pPr>
      <w:proofErr w:type="spellStart"/>
      <w:r>
        <w:rPr>
          <w:rFonts w:ascii="Arial" w:hAnsi="Arial" w:cs="Arial"/>
          <w:b/>
          <w:sz w:val="24"/>
          <w:szCs w:val="24"/>
        </w:rPr>
        <w:lastRenderedPageBreak/>
        <w:t>Bibliografia</w:t>
      </w:r>
      <w:proofErr w:type="spellEnd"/>
    </w:p>
    <w:p w:rsidR="00F54A6C" w:rsidRDefault="00F54A6C" w:rsidP="008B73BA">
      <w:pPr>
        <w:rPr>
          <w:rFonts w:ascii="Arial" w:hAnsi="Arial" w:cs="Arial"/>
        </w:rPr>
      </w:pPr>
    </w:p>
    <w:p w:rsidR="00F54A6C" w:rsidRPr="00F54A6C" w:rsidRDefault="00F54A6C" w:rsidP="008B73BA">
      <w:pPr>
        <w:rPr>
          <w:rFonts w:ascii="Arial" w:hAnsi="Arial" w:cs="Arial"/>
        </w:rPr>
      </w:pPr>
      <w:r>
        <w:rPr>
          <w:rFonts w:ascii="Arial" w:hAnsi="Arial" w:cs="Arial"/>
        </w:rPr>
        <w:t xml:space="preserve">Bello, </w:t>
      </w:r>
      <w:proofErr w:type="spellStart"/>
      <w:r>
        <w:rPr>
          <w:rFonts w:ascii="Arial" w:hAnsi="Arial" w:cs="Arial"/>
        </w:rPr>
        <w:t>Alvaro</w:t>
      </w:r>
      <w:proofErr w:type="spellEnd"/>
      <w:r>
        <w:rPr>
          <w:rFonts w:ascii="Arial" w:hAnsi="Arial" w:cs="Arial"/>
        </w:rPr>
        <w:t xml:space="preserve"> “</w:t>
      </w:r>
      <w:proofErr w:type="spellStart"/>
      <w:r>
        <w:rPr>
          <w:rFonts w:ascii="Arial" w:hAnsi="Arial" w:cs="Arial"/>
        </w:rPr>
        <w:t>Etnodesarrollo</w:t>
      </w:r>
      <w:proofErr w:type="spellEnd"/>
      <w:r>
        <w:rPr>
          <w:rFonts w:ascii="Arial" w:hAnsi="Arial" w:cs="Arial"/>
        </w:rPr>
        <w:t xml:space="preserve"> y políticas públicas: el Programa de Becas Indígenas para la educación superior”. En: Avaro Bello; Angélica </w:t>
      </w:r>
      <w:proofErr w:type="spellStart"/>
      <w:r>
        <w:rPr>
          <w:rFonts w:ascii="Arial" w:hAnsi="Arial" w:cs="Arial"/>
        </w:rPr>
        <w:t>Willson</w:t>
      </w:r>
      <w:proofErr w:type="spellEnd"/>
      <w:r>
        <w:rPr>
          <w:rFonts w:ascii="Arial" w:hAnsi="Arial" w:cs="Arial"/>
        </w:rPr>
        <w:t xml:space="preserve">; Sergio González; Pablo </w:t>
      </w:r>
      <w:proofErr w:type="spellStart"/>
      <w:r>
        <w:rPr>
          <w:rFonts w:ascii="Arial" w:hAnsi="Arial" w:cs="Arial"/>
        </w:rPr>
        <w:t>Mariman</w:t>
      </w:r>
      <w:proofErr w:type="spellEnd"/>
      <w:r>
        <w:rPr>
          <w:rFonts w:ascii="Arial" w:hAnsi="Arial" w:cs="Arial"/>
        </w:rPr>
        <w:t xml:space="preserve">. </w:t>
      </w:r>
      <w:r>
        <w:rPr>
          <w:rFonts w:ascii="Arial" w:hAnsi="Arial" w:cs="Arial"/>
          <w:i/>
        </w:rPr>
        <w:t>Pueblos Indígenas. Educación y Desarrollo</w:t>
      </w:r>
      <w:r>
        <w:rPr>
          <w:rFonts w:ascii="Arial" w:hAnsi="Arial" w:cs="Arial"/>
        </w:rPr>
        <w:t xml:space="preserve">. </w:t>
      </w:r>
      <w:proofErr w:type="spellStart"/>
      <w:r>
        <w:rPr>
          <w:rFonts w:ascii="Arial" w:hAnsi="Arial" w:cs="Arial"/>
        </w:rPr>
        <w:t>Cebtro</w:t>
      </w:r>
      <w:proofErr w:type="spellEnd"/>
      <w:r>
        <w:rPr>
          <w:rFonts w:ascii="Arial" w:hAnsi="Arial" w:cs="Arial"/>
        </w:rPr>
        <w:t xml:space="preserve"> de estudios para el Desarrollo de la Mujer / IEI-UFRO. Santiago, 1997.</w:t>
      </w:r>
    </w:p>
    <w:p w:rsidR="005F4BD7" w:rsidRDefault="005F4BD7" w:rsidP="008B73BA">
      <w:pPr>
        <w:rPr>
          <w:rFonts w:ascii="Arial" w:hAnsi="Arial" w:cs="Arial"/>
        </w:rPr>
      </w:pPr>
      <w:r>
        <w:rPr>
          <w:rFonts w:ascii="Arial" w:hAnsi="Arial" w:cs="Arial"/>
        </w:rPr>
        <w:t>Flores, Fabián y Claudia R</w:t>
      </w:r>
      <w:r w:rsidRPr="0033789B">
        <w:rPr>
          <w:rFonts w:ascii="Arial" w:hAnsi="Arial" w:cs="Arial"/>
        </w:rPr>
        <w:t>obles “La unidad y diversidad: Movilización política y demandas educacionales en el pueblo Mapuche”.</w:t>
      </w:r>
      <w:r>
        <w:rPr>
          <w:rFonts w:ascii="Arial" w:hAnsi="Arial" w:cs="Arial"/>
        </w:rPr>
        <w:t xml:space="preserve"> En</w:t>
      </w:r>
      <w:r w:rsidRPr="0033789B">
        <w:rPr>
          <w:rFonts w:ascii="Arial" w:hAnsi="Arial" w:cs="Arial"/>
          <w:sz w:val="24"/>
          <w:szCs w:val="24"/>
        </w:rPr>
        <w:t xml:space="preserve"> </w:t>
      </w:r>
      <w:r>
        <w:rPr>
          <w:rFonts w:ascii="Arial" w:hAnsi="Arial" w:cs="Arial"/>
        </w:rPr>
        <w:t>Revista ISEES</w:t>
      </w:r>
      <w:r w:rsidRPr="0033789B">
        <w:rPr>
          <w:rFonts w:ascii="Arial" w:hAnsi="Arial" w:cs="Arial"/>
        </w:rPr>
        <w:t>. “</w:t>
      </w:r>
      <w:r>
        <w:rPr>
          <w:rFonts w:ascii="Arial" w:hAnsi="Arial" w:cs="Arial"/>
        </w:rPr>
        <w:t>Acceso Indígena a la Educación Superior en Chile y Perú”. N°2</w:t>
      </w:r>
      <w:r w:rsidRPr="0033789B">
        <w:rPr>
          <w:rFonts w:ascii="Arial" w:hAnsi="Arial" w:cs="Arial"/>
        </w:rPr>
        <w:t>, año 2008</w:t>
      </w:r>
    </w:p>
    <w:p w:rsidR="005F4BD7" w:rsidRDefault="005F4BD7" w:rsidP="008B73BA">
      <w:pPr>
        <w:rPr>
          <w:rFonts w:ascii="Arial" w:hAnsi="Arial" w:cs="Arial"/>
        </w:rPr>
      </w:pPr>
      <w:proofErr w:type="spellStart"/>
      <w:r w:rsidRPr="00B26976">
        <w:rPr>
          <w:rFonts w:ascii="Arial" w:hAnsi="Arial" w:cs="Arial"/>
        </w:rPr>
        <w:t>Reuca</w:t>
      </w:r>
      <w:proofErr w:type="spellEnd"/>
      <w:r w:rsidRPr="00B26976">
        <w:rPr>
          <w:rFonts w:ascii="Arial" w:hAnsi="Arial" w:cs="Arial"/>
        </w:rPr>
        <w:t xml:space="preserve"> </w:t>
      </w:r>
      <w:proofErr w:type="spellStart"/>
      <w:r w:rsidRPr="00B26976">
        <w:rPr>
          <w:rFonts w:ascii="Arial" w:hAnsi="Arial" w:cs="Arial"/>
        </w:rPr>
        <w:t>Neculmán</w:t>
      </w:r>
      <w:proofErr w:type="spellEnd"/>
      <w:r w:rsidRPr="00B26976">
        <w:rPr>
          <w:rFonts w:ascii="Arial" w:hAnsi="Arial" w:cs="Arial"/>
        </w:rPr>
        <w:t xml:space="preserve">, Andrea. 2009. Hogar y Centro de Desarrollo Sociocultural Mapuche </w:t>
      </w:r>
      <w:proofErr w:type="spellStart"/>
      <w:r w:rsidRPr="00B26976">
        <w:rPr>
          <w:rFonts w:ascii="Arial" w:hAnsi="Arial" w:cs="Arial"/>
        </w:rPr>
        <w:t>Pelontuwe</w:t>
      </w:r>
      <w:proofErr w:type="spellEnd"/>
      <w:r w:rsidRPr="00B26976">
        <w:rPr>
          <w:rFonts w:ascii="Arial" w:hAnsi="Arial" w:cs="Arial"/>
        </w:rPr>
        <w:t xml:space="preserve">: Historia, Perspectiva Política y Educabilidad en los Procesos de Demanda por Hogares Estudiantiles Mapuche al Estado de Chile. Universidad de La Frontera (UFRO). </w:t>
      </w:r>
      <w:r w:rsidRPr="005F4BD7">
        <w:rPr>
          <w:rFonts w:ascii="Arial" w:hAnsi="Arial" w:cs="Arial"/>
        </w:rPr>
        <w:t>Temuco, Chile.</w:t>
      </w:r>
    </w:p>
    <w:p w:rsidR="00F54A6C" w:rsidRDefault="00F54A6C" w:rsidP="00F54A6C">
      <w:pPr>
        <w:rPr>
          <w:rFonts w:ascii="Arial" w:hAnsi="Arial" w:cs="Arial"/>
        </w:rPr>
      </w:pPr>
      <w:r w:rsidRPr="00B26976">
        <w:rPr>
          <w:rFonts w:ascii="Arial" w:hAnsi="Arial" w:cs="Arial"/>
        </w:rPr>
        <w:t>Revista I</w:t>
      </w:r>
      <w:r>
        <w:rPr>
          <w:rFonts w:ascii="Arial" w:hAnsi="Arial" w:cs="Arial"/>
        </w:rPr>
        <w:t>SEES</w:t>
      </w:r>
      <w:r w:rsidRPr="00B26976">
        <w:rPr>
          <w:rFonts w:ascii="Arial" w:hAnsi="Arial" w:cs="Arial"/>
        </w:rPr>
        <w:t xml:space="preserve"> Inclusión Social y Equidad en la Educación Superior. </w:t>
      </w:r>
      <w:r w:rsidRPr="00B26976">
        <w:rPr>
          <w:rFonts w:ascii="Arial" w:hAnsi="Arial" w:cs="Arial"/>
          <w:b/>
        </w:rPr>
        <w:t>“Datos para el Debate”</w:t>
      </w:r>
      <w:r w:rsidRPr="00B26976">
        <w:rPr>
          <w:rFonts w:ascii="Arial" w:hAnsi="Arial" w:cs="Arial"/>
        </w:rPr>
        <w:t>. N°1, año 2008</w:t>
      </w:r>
    </w:p>
    <w:p w:rsidR="005F4BD7" w:rsidRPr="005F4BD7" w:rsidRDefault="005F4BD7" w:rsidP="005F4BD7">
      <w:pPr>
        <w:jc w:val="both"/>
        <w:rPr>
          <w:rFonts w:ascii="Arial" w:hAnsi="Arial" w:cs="Arial"/>
          <w:sz w:val="24"/>
          <w:szCs w:val="24"/>
        </w:rPr>
      </w:pPr>
      <w:r w:rsidRPr="005F4BD7">
        <w:rPr>
          <w:rFonts w:ascii="Arial" w:hAnsi="Arial" w:cs="Arial"/>
          <w:sz w:val="24"/>
          <w:szCs w:val="24"/>
        </w:rPr>
        <w:t>Diseño, implementación y monitoreo de plan de acogida y apoyo al desarrollo personal y académico para estudiantes mapuche del Instituto Tecnológico UCSC Sede Cañete.</w:t>
      </w:r>
      <w:r>
        <w:rPr>
          <w:rFonts w:ascii="Arial" w:hAnsi="Arial" w:cs="Arial"/>
          <w:sz w:val="24"/>
          <w:szCs w:val="24"/>
        </w:rPr>
        <w:t xml:space="preserve"> </w:t>
      </w:r>
      <w:r w:rsidR="00F54A6C" w:rsidRPr="00F54A6C">
        <w:rPr>
          <w:rFonts w:ascii="Arial" w:hAnsi="Arial" w:cs="Arial"/>
          <w:sz w:val="24"/>
          <w:szCs w:val="24"/>
          <w:u w:val="single"/>
        </w:rPr>
        <w:t>Formulario De Postulación</w:t>
      </w:r>
    </w:p>
    <w:p w:rsidR="005F4BD7" w:rsidRPr="004C1FBE" w:rsidRDefault="005F4BD7" w:rsidP="008B73BA">
      <w:pPr>
        <w:rPr>
          <w:rFonts w:ascii="Arial" w:hAnsi="Arial" w:cs="Arial"/>
          <w:b/>
          <w:sz w:val="24"/>
          <w:szCs w:val="24"/>
        </w:rPr>
      </w:pPr>
    </w:p>
    <w:sectPr w:rsidR="005F4BD7" w:rsidRPr="004C1FBE" w:rsidSect="00C2560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236" w:rsidRDefault="00590236" w:rsidP="00822BE0">
      <w:pPr>
        <w:spacing w:after="0" w:line="240" w:lineRule="auto"/>
      </w:pPr>
      <w:r>
        <w:separator/>
      </w:r>
    </w:p>
  </w:endnote>
  <w:endnote w:type="continuationSeparator" w:id="0">
    <w:p w:rsidR="00590236" w:rsidRDefault="00590236" w:rsidP="0082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236" w:rsidRDefault="00590236" w:rsidP="00822BE0">
      <w:pPr>
        <w:spacing w:after="0" w:line="240" w:lineRule="auto"/>
      </w:pPr>
      <w:r>
        <w:separator/>
      </w:r>
    </w:p>
  </w:footnote>
  <w:footnote w:type="continuationSeparator" w:id="0">
    <w:p w:rsidR="00590236" w:rsidRDefault="00590236" w:rsidP="00822BE0">
      <w:pPr>
        <w:spacing w:after="0" w:line="240" w:lineRule="auto"/>
      </w:pPr>
      <w:r>
        <w:continuationSeparator/>
      </w:r>
    </w:p>
  </w:footnote>
  <w:footnote w:id="1">
    <w:p w:rsidR="00822BE0" w:rsidRPr="00B26976" w:rsidRDefault="00822BE0" w:rsidP="00B26976">
      <w:pPr>
        <w:pStyle w:val="Textonotapie"/>
        <w:jc w:val="both"/>
        <w:rPr>
          <w:rFonts w:ascii="Arial" w:hAnsi="Arial" w:cs="Arial"/>
        </w:rPr>
      </w:pPr>
      <w:r w:rsidRPr="00B26976">
        <w:rPr>
          <w:rStyle w:val="Refdenotaalpie"/>
          <w:rFonts w:ascii="Arial" w:hAnsi="Arial" w:cs="Arial"/>
        </w:rPr>
        <w:footnoteRef/>
      </w:r>
      <w:r w:rsidRPr="00B26976">
        <w:rPr>
          <w:rFonts w:ascii="Arial" w:hAnsi="Arial" w:cs="Arial"/>
        </w:rPr>
        <w:t xml:space="preserve"> Revista I</w:t>
      </w:r>
      <w:r w:rsidR="00FA2BE3">
        <w:rPr>
          <w:rFonts w:ascii="Arial" w:hAnsi="Arial" w:cs="Arial"/>
        </w:rPr>
        <w:t>SEES</w:t>
      </w:r>
      <w:r w:rsidRPr="00B26976">
        <w:rPr>
          <w:rFonts w:ascii="Arial" w:hAnsi="Arial" w:cs="Arial"/>
        </w:rPr>
        <w:t xml:space="preserve"> Inclusión Social y Equidad en la Educación Superior. </w:t>
      </w:r>
      <w:r w:rsidRPr="00B26976">
        <w:rPr>
          <w:rFonts w:ascii="Arial" w:hAnsi="Arial" w:cs="Arial"/>
          <w:b/>
        </w:rPr>
        <w:t>“Datos para el Debate”</w:t>
      </w:r>
      <w:r w:rsidRPr="00B26976">
        <w:rPr>
          <w:rFonts w:ascii="Arial" w:hAnsi="Arial" w:cs="Arial"/>
        </w:rPr>
        <w:t>. N°1, año 2008</w:t>
      </w:r>
    </w:p>
  </w:footnote>
  <w:footnote w:id="2">
    <w:p w:rsidR="0033789B" w:rsidRDefault="0033789B" w:rsidP="0033789B">
      <w:pPr>
        <w:pStyle w:val="Textonotapie"/>
        <w:jc w:val="both"/>
      </w:pPr>
      <w:r>
        <w:rPr>
          <w:rStyle w:val="Refdenotaalpie"/>
        </w:rPr>
        <w:footnoteRef/>
      </w:r>
      <w:r>
        <w:t xml:space="preserve"> </w:t>
      </w:r>
      <w:r>
        <w:rPr>
          <w:rFonts w:ascii="Arial" w:hAnsi="Arial" w:cs="Arial"/>
        </w:rPr>
        <w:t>Fabián Flores y Claudia R</w:t>
      </w:r>
      <w:r w:rsidRPr="0033789B">
        <w:rPr>
          <w:rFonts w:ascii="Arial" w:hAnsi="Arial" w:cs="Arial"/>
        </w:rPr>
        <w:t>obles “La unidad y diversidad: Movilización política y demandas educacionales en el pueblo Mapuche”.</w:t>
      </w:r>
      <w:r>
        <w:rPr>
          <w:rFonts w:ascii="Arial" w:hAnsi="Arial" w:cs="Arial"/>
        </w:rPr>
        <w:t xml:space="preserve"> En</w:t>
      </w:r>
      <w:r w:rsidRPr="0033789B">
        <w:rPr>
          <w:rFonts w:ascii="Arial" w:hAnsi="Arial" w:cs="Arial"/>
          <w:sz w:val="24"/>
          <w:szCs w:val="24"/>
        </w:rPr>
        <w:t xml:space="preserve"> </w:t>
      </w:r>
      <w:r w:rsidR="00FA2BE3">
        <w:rPr>
          <w:rFonts w:ascii="Arial" w:hAnsi="Arial" w:cs="Arial"/>
        </w:rPr>
        <w:t>Revista ISE</w:t>
      </w:r>
      <w:r>
        <w:rPr>
          <w:rFonts w:ascii="Arial" w:hAnsi="Arial" w:cs="Arial"/>
        </w:rPr>
        <w:t>ES</w:t>
      </w:r>
      <w:r w:rsidRPr="0033789B">
        <w:rPr>
          <w:rFonts w:ascii="Arial" w:hAnsi="Arial" w:cs="Arial"/>
        </w:rPr>
        <w:t>. “</w:t>
      </w:r>
      <w:r>
        <w:rPr>
          <w:rFonts w:ascii="Arial" w:hAnsi="Arial" w:cs="Arial"/>
        </w:rPr>
        <w:t>Acceso Indígena a la Educación Superior</w:t>
      </w:r>
      <w:r w:rsidR="00FA2BE3">
        <w:rPr>
          <w:rFonts w:ascii="Arial" w:hAnsi="Arial" w:cs="Arial"/>
        </w:rPr>
        <w:t xml:space="preserve"> en Chile y Perú”. N°2</w:t>
      </w:r>
      <w:r w:rsidRPr="0033789B">
        <w:rPr>
          <w:rFonts w:ascii="Arial" w:hAnsi="Arial" w:cs="Arial"/>
        </w:rPr>
        <w:t>, año 2008</w:t>
      </w:r>
      <w:r>
        <w:t xml:space="preserve"> </w:t>
      </w:r>
    </w:p>
  </w:footnote>
  <w:footnote w:id="3">
    <w:p w:rsidR="00B26976" w:rsidRPr="00B26976" w:rsidRDefault="00B26976" w:rsidP="00B26976">
      <w:pPr>
        <w:pStyle w:val="Textonotapie"/>
        <w:jc w:val="both"/>
        <w:rPr>
          <w:rFonts w:ascii="Arial" w:hAnsi="Arial" w:cs="Arial"/>
        </w:rPr>
      </w:pPr>
      <w:r w:rsidRPr="00B26976">
        <w:rPr>
          <w:rStyle w:val="Refdenotaalpie"/>
          <w:rFonts w:ascii="Arial" w:hAnsi="Arial" w:cs="Arial"/>
        </w:rPr>
        <w:footnoteRef/>
      </w:r>
      <w:r w:rsidRPr="00B26976">
        <w:rPr>
          <w:rFonts w:ascii="Arial" w:hAnsi="Arial" w:cs="Arial"/>
        </w:rPr>
        <w:t xml:space="preserve"> </w:t>
      </w:r>
      <w:proofErr w:type="spellStart"/>
      <w:r w:rsidRPr="00B26976">
        <w:rPr>
          <w:rFonts w:ascii="Arial" w:hAnsi="Arial" w:cs="Arial"/>
        </w:rPr>
        <w:t>R</w:t>
      </w:r>
      <w:r w:rsidR="003138A0" w:rsidRPr="00B26976">
        <w:rPr>
          <w:rFonts w:ascii="Arial" w:hAnsi="Arial" w:cs="Arial"/>
        </w:rPr>
        <w:t>euca</w:t>
      </w:r>
      <w:proofErr w:type="spellEnd"/>
      <w:r w:rsidRPr="00B26976">
        <w:rPr>
          <w:rFonts w:ascii="Arial" w:hAnsi="Arial" w:cs="Arial"/>
        </w:rPr>
        <w:t xml:space="preserve"> </w:t>
      </w:r>
      <w:proofErr w:type="spellStart"/>
      <w:r w:rsidRPr="00B26976">
        <w:rPr>
          <w:rFonts w:ascii="Arial" w:hAnsi="Arial" w:cs="Arial"/>
        </w:rPr>
        <w:t>Neculmán</w:t>
      </w:r>
      <w:proofErr w:type="spellEnd"/>
      <w:r w:rsidRPr="00B26976">
        <w:rPr>
          <w:rFonts w:ascii="Arial" w:hAnsi="Arial" w:cs="Arial"/>
        </w:rPr>
        <w:t xml:space="preserve">, Andrea. 2009. Hogar y Centro de Desarrollo Sociocultural Mapuche </w:t>
      </w:r>
      <w:proofErr w:type="spellStart"/>
      <w:r w:rsidRPr="00B26976">
        <w:rPr>
          <w:rFonts w:ascii="Arial" w:hAnsi="Arial" w:cs="Arial"/>
        </w:rPr>
        <w:t>Pelontuwe</w:t>
      </w:r>
      <w:proofErr w:type="spellEnd"/>
      <w:r w:rsidRPr="00B26976">
        <w:rPr>
          <w:rFonts w:ascii="Arial" w:hAnsi="Arial" w:cs="Arial"/>
        </w:rPr>
        <w:t>: Historia, Perspectiva Política y Educabilidad en los Procesos de Demanda por Hogares Estudiantiles Mapuche al Estado de Chile. Universidad de La Frontera (UFRO). Temuco, Chile.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1053"/>
    <w:multiLevelType w:val="hybridMultilevel"/>
    <w:tmpl w:val="C14893F4"/>
    <w:lvl w:ilvl="0" w:tplc="35F426AC">
      <w:numFmt w:val="bullet"/>
      <w:lvlText w:val="-"/>
      <w:lvlJc w:val="left"/>
      <w:pPr>
        <w:ind w:left="720" w:hanging="360"/>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6562D4C"/>
    <w:multiLevelType w:val="hybridMultilevel"/>
    <w:tmpl w:val="064AC246"/>
    <w:lvl w:ilvl="0" w:tplc="35F426AC">
      <w:numFmt w:val="bullet"/>
      <w:lvlText w:val="-"/>
      <w:lvlJc w:val="left"/>
      <w:pPr>
        <w:ind w:left="720" w:hanging="360"/>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CB90872"/>
    <w:multiLevelType w:val="hybridMultilevel"/>
    <w:tmpl w:val="7D6610C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30"/>
    <w:rsid w:val="0004469C"/>
    <w:rsid w:val="0005231E"/>
    <w:rsid w:val="00185A55"/>
    <w:rsid w:val="002328CC"/>
    <w:rsid w:val="00274F95"/>
    <w:rsid w:val="00290D49"/>
    <w:rsid w:val="00294DFE"/>
    <w:rsid w:val="002A7811"/>
    <w:rsid w:val="002C477C"/>
    <w:rsid w:val="00312586"/>
    <w:rsid w:val="003138A0"/>
    <w:rsid w:val="00330C21"/>
    <w:rsid w:val="00334C49"/>
    <w:rsid w:val="0033789B"/>
    <w:rsid w:val="0038515B"/>
    <w:rsid w:val="00411491"/>
    <w:rsid w:val="004778F2"/>
    <w:rsid w:val="004B29EE"/>
    <w:rsid w:val="004C1FBE"/>
    <w:rsid w:val="00590236"/>
    <w:rsid w:val="005B4FB8"/>
    <w:rsid w:val="005C4600"/>
    <w:rsid w:val="005E02B8"/>
    <w:rsid w:val="005F4BD7"/>
    <w:rsid w:val="006B026C"/>
    <w:rsid w:val="006C0E98"/>
    <w:rsid w:val="006D399D"/>
    <w:rsid w:val="007836C8"/>
    <w:rsid w:val="007F2031"/>
    <w:rsid w:val="007F6F30"/>
    <w:rsid w:val="00802090"/>
    <w:rsid w:val="00822BE0"/>
    <w:rsid w:val="008238DD"/>
    <w:rsid w:val="00854358"/>
    <w:rsid w:val="008939AB"/>
    <w:rsid w:val="008B73BA"/>
    <w:rsid w:val="00913C47"/>
    <w:rsid w:val="00917EFA"/>
    <w:rsid w:val="009475CD"/>
    <w:rsid w:val="0096069B"/>
    <w:rsid w:val="009D4D12"/>
    <w:rsid w:val="00AA2AA0"/>
    <w:rsid w:val="00AC51B5"/>
    <w:rsid w:val="00AE5D78"/>
    <w:rsid w:val="00B009A7"/>
    <w:rsid w:val="00B01E24"/>
    <w:rsid w:val="00B26976"/>
    <w:rsid w:val="00B846C9"/>
    <w:rsid w:val="00BC66C0"/>
    <w:rsid w:val="00C10C0C"/>
    <w:rsid w:val="00C1119B"/>
    <w:rsid w:val="00C25604"/>
    <w:rsid w:val="00C621BF"/>
    <w:rsid w:val="00C6765E"/>
    <w:rsid w:val="00CD0E1A"/>
    <w:rsid w:val="00D00379"/>
    <w:rsid w:val="00D3618E"/>
    <w:rsid w:val="00D85C38"/>
    <w:rsid w:val="00E1690B"/>
    <w:rsid w:val="00E7047F"/>
    <w:rsid w:val="00EB6BD7"/>
    <w:rsid w:val="00F2350E"/>
    <w:rsid w:val="00F54A6C"/>
    <w:rsid w:val="00F9475E"/>
    <w:rsid w:val="00FA2BE3"/>
    <w:rsid w:val="00FD2750"/>
    <w:rsid w:val="00FE7D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6F30"/>
    <w:pPr>
      <w:ind w:left="720"/>
      <w:contextualSpacing/>
    </w:pPr>
    <w:rPr>
      <w:rFonts w:ascii="Verdana" w:hAnsi="Verdana"/>
    </w:rPr>
  </w:style>
  <w:style w:type="table" w:styleId="Tablaconcuadrcula">
    <w:name w:val="Table Grid"/>
    <w:basedOn w:val="Tablanormal"/>
    <w:uiPriority w:val="59"/>
    <w:rsid w:val="007F6F30"/>
    <w:pPr>
      <w:spacing w:after="0" w:line="240" w:lineRule="auto"/>
    </w:pPr>
    <w:rPr>
      <w:rFonts w:ascii="Verdana" w:hAnsi="Verdan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1-nfasis3">
    <w:name w:val="Medium Grid 1 Accent 3"/>
    <w:basedOn w:val="Tablanormal"/>
    <w:uiPriority w:val="67"/>
    <w:rsid w:val="008B73BA"/>
    <w:pPr>
      <w:spacing w:after="0" w:line="240" w:lineRule="auto"/>
    </w:pPr>
    <w:rPr>
      <w:rFonts w:ascii="Verdana" w:hAnsi="Verdan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8B73BA"/>
    <w:pPr>
      <w:spacing w:after="0" w:line="240" w:lineRule="auto"/>
    </w:pPr>
    <w:rPr>
      <w:rFonts w:ascii="Verdana" w:hAnsi="Verdan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Textonotapie">
    <w:name w:val="footnote text"/>
    <w:basedOn w:val="Normal"/>
    <w:link w:val="TextonotapieCar"/>
    <w:uiPriority w:val="99"/>
    <w:semiHidden/>
    <w:unhideWhenUsed/>
    <w:rsid w:val="00822B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2BE0"/>
    <w:rPr>
      <w:sz w:val="20"/>
      <w:szCs w:val="20"/>
    </w:rPr>
  </w:style>
  <w:style w:type="character" w:styleId="Refdenotaalpie">
    <w:name w:val="footnote reference"/>
    <w:basedOn w:val="Fuentedeprrafopredeter"/>
    <w:uiPriority w:val="99"/>
    <w:semiHidden/>
    <w:unhideWhenUsed/>
    <w:rsid w:val="00822BE0"/>
    <w:rPr>
      <w:vertAlign w:val="superscript"/>
    </w:rPr>
  </w:style>
  <w:style w:type="paragraph" w:styleId="Textodeglobo">
    <w:name w:val="Balloon Text"/>
    <w:basedOn w:val="Normal"/>
    <w:link w:val="TextodegloboCar"/>
    <w:uiPriority w:val="99"/>
    <w:semiHidden/>
    <w:unhideWhenUsed/>
    <w:rsid w:val="00D85C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C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6F30"/>
    <w:pPr>
      <w:ind w:left="720"/>
      <w:contextualSpacing/>
    </w:pPr>
    <w:rPr>
      <w:rFonts w:ascii="Verdana" w:hAnsi="Verdana"/>
    </w:rPr>
  </w:style>
  <w:style w:type="table" w:styleId="Tablaconcuadrcula">
    <w:name w:val="Table Grid"/>
    <w:basedOn w:val="Tablanormal"/>
    <w:uiPriority w:val="59"/>
    <w:rsid w:val="007F6F30"/>
    <w:pPr>
      <w:spacing w:after="0" w:line="240" w:lineRule="auto"/>
    </w:pPr>
    <w:rPr>
      <w:rFonts w:ascii="Verdana" w:hAnsi="Verdan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1-nfasis3">
    <w:name w:val="Medium Grid 1 Accent 3"/>
    <w:basedOn w:val="Tablanormal"/>
    <w:uiPriority w:val="67"/>
    <w:rsid w:val="008B73BA"/>
    <w:pPr>
      <w:spacing w:after="0" w:line="240" w:lineRule="auto"/>
    </w:pPr>
    <w:rPr>
      <w:rFonts w:ascii="Verdana" w:hAnsi="Verdan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8B73BA"/>
    <w:pPr>
      <w:spacing w:after="0" w:line="240" w:lineRule="auto"/>
    </w:pPr>
    <w:rPr>
      <w:rFonts w:ascii="Verdana" w:hAnsi="Verdan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Textonotapie">
    <w:name w:val="footnote text"/>
    <w:basedOn w:val="Normal"/>
    <w:link w:val="TextonotapieCar"/>
    <w:uiPriority w:val="99"/>
    <w:semiHidden/>
    <w:unhideWhenUsed/>
    <w:rsid w:val="00822B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2BE0"/>
    <w:rPr>
      <w:sz w:val="20"/>
      <w:szCs w:val="20"/>
    </w:rPr>
  </w:style>
  <w:style w:type="character" w:styleId="Refdenotaalpie">
    <w:name w:val="footnote reference"/>
    <w:basedOn w:val="Fuentedeprrafopredeter"/>
    <w:uiPriority w:val="99"/>
    <w:semiHidden/>
    <w:unhideWhenUsed/>
    <w:rsid w:val="00822BE0"/>
    <w:rPr>
      <w:vertAlign w:val="superscript"/>
    </w:rPr>
  </w:style>
  <w:style w:type="paragraph" w:styleId="Textodeglobo">
    <w:name w:val="Balloon Text"/>
    <w:basedOn w:val="Normal"/>
    <w:link w:val="TextodegloboCar"/>
    <w:uiPriority w:val="99"/>
    <w:semiHidden/>
    <w:unhideWhenUsed/>
    <w:rsid w:val="00D85C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C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Distribución de Postulantes</a:t>
            </a:r>
            <a:r>
              <a:rPr lang="en-US" baseline="0"/>
              <a:t> a Beca Indígena por Área de Conocimiento (1991-1993)</a:t>
            </a:r>
            <a:endParaRPr lang="en-US"/>
          </a:p>
        </c:rich>
      </c:tx>
      <c:layout>
        <c:manualLayout>
          <c:xMode val="edge"/>
          <c:yMode val="edge"/>
          <c:x val="0.43240157480314989"/>
          <c:y val="2.3809523809523822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Ventas</c:v>
                </c:pt>
              </c:strCache>
            </c:strRef>
          </c:tx>
          <c:cat>
            <c:strRef>
              <c:f>Hoja1!$A$2:$A$11</c:f>
              <c:strCache>
                <c:ptCount val="10"/>
                <c:pt idx="0">
                  <c:v>Tecnología</c:v>
                </c:pt>
                <c:pt idx="1">
                  <c:v>administración y comercio</c:v>
                </c:pt>
                <c:pt idx="2">
                  <c:v>Cs.Sociales</c:v>
                </c:pt>
                <c:pt idx="3">
                  <c:v>Agropecuaria</c:v>
                </c:pt>
                <c:pt idx="4">
                  <c:v>Educación</c:v>
                </c:pt>
                <c:pt idx="5">
                  <c:v>Arte y Arquitectura </c:v>
                </c:pt>
                <c:pt idx="6">
                  <c:v>Salud</c:v>
                </c:pt>
                <c:pt idx="7">
                  <c:v>Humanidades</c:v>
                </c:pt>
                <c:pt idx="8">
                  <c:v>Derecho</c:v>
                </c:pt>
                <c:pt idx="9">
                  <c:v>Cs.Básicas</c:v>
                </c:pt>
              </c:strCache>
            </c:strRef>
          </c:cat>
          <c:val>
            <c:numRef>
              <c:f>Hoja1!$B$2:$B$11</c:f>
              <c:numCache>
                <c:formatCode>General</c:formatCode>
                <c:ptCount val="10"/>
                <c:pt idx="0">
                  <c:v>26</c:v>
                </c:pt>
                <c:pt idx="1">
                  <c:v>21</c:v>
                </c:pt>
                <c:pt idx="2">
                  <c:v>13</c:v>
                </c:pt>
                <c:pt idx="3">
                  <c:v>9</c:v>
                </c:pt>
                <c:pt idx="4">
                  <c:v>9</c:v>
                </c:pt>
                <c:pt idx="5">
                  <c:v>6</c:v>
                </c:pt>
                <c:pt idx="6">
                  <c:v>5</c:v>
                </c:pt>
                <c:pt idx="7">
                  <c:v>5</c:v>
                </c:pt>
                <c:pt idx="8">
                  <c:v>4</c:v>
                </c:pt>
                <c:pt idx="9">
                  <c:v>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Hombres</c:v>
                </c:pt>
              </c:strCache>
            </c:strRef>
          </c:tx>
          <c:invertIfNegative val="0"/>
          <c:cat>
            <c:strRef>
              <c:f>Hoja1!$A$2:$A$11</c:f>
              <c:strCache>
                <c:ptCount val="10"/>
                <c:pt idx="0">
                  <c:v>Tecnología</c:v>
                </c:pt>
                <c:pt idx="1">
                  <c:v>Educación</c:v>
                </c:pt>
                <c:pt idx="2">
                  <c:v>Agropecuaria</c:v>
                </c:pt>
                <c:pt idx="3">
                  <c:v>Administración y Comercio</c:v>
                </c:pt>
                <c:pt idx="4">
                  <c:v>Salud</c:v>
                </c:pt>
                <c:pt idx="5">
                  <c:v>Derecho</c:v>
                </c:pt>
                <c:pt idx="6">
                  <c:v>Humanidades</c:v>
                </c:pt>
                <c:pt idx="7">
                  <c:v>Cs.Sociales</c:v>
                </c:pt>
                <c:pt idx="8">
                  <c:v>Cs.Básicas</c:v>
                </c:pt>
                <c:pt idx="9">
                  <c:v>Arte y Arquitectura</c:v>
                </c:pt>
              </c:strCache>
            </c:strRef>
          </c:cat>
          <c:val>
            <c:numRef>
              <c:f>Hoja1!$B$2:$B$11</c:f>
              <c:numCache>
                <c:formatCode>General</c:formatCode>
                <c:ptCount val="10"/>
                <c:pt idx="0">
                  <c:v>27.5</c:v>
                </c:pt>
                <c:pt idx="1">
                  <c:v>20</c:v>
                </c:pt>
                <c:pt idx="2">
                  <c:v>12.5</c:v>
                </c:pt>
                <c:pt idx="3">
                  <c:v>12.5</c:v>
                </c:pt>
                <c:pt idx="4">
                  <c:v>5</c:v>
                </c:pt>
                <c:pt idx="5">
                  <c:v>4</c:v>
                </c:pt>
                <c:pt idx="6">
                  <c:v>2</c:v>
                </c:pt>
                <c:pt idx="7">
                  <c:v>1</c:v>
                </c:pt>
                <c:pt idx="8">
                  <c:v>1</c:v>
                </c:pt>
                <c:pt idx="9">
                  <c:v>1</c:v>
                </c:pt>
              </c:numCache>
            </c:numRef>
          </c:val>
        </c:ser>
        <c:ser>
          <c:idx val="1"/>
          <c:order val="1"/>
          <c:tx>
            <c:strRef>
              <c:f>Hoja1!$C$1</c:f>
              <c:strCache>
                <c:ptCount val="1"/>
                <c:pt idx="0">
                  <c:v>Mujeres</c:v>
                </c:pt>
              </c:strCache>
            </c:strRef>
          </c:tx>
          <c:invertIfNegative val="0"/>
          <c:cat>
            <c:strRef>
              <c:f>Hoja1!$A$2:$A$11</c:f>
              <c:strCache>
                <c:ptCount val="10"/>
                <c:pt idx="0">
                  <c:v>Tecnología</c:v>
                </c:pt>
                <c:pt idx="1">
                  <c:v>Educación</c:v>
                </c:pt>
                <c:pt idx="2">
                  <c:v>Agropecuaria</c:v>
                </c:pt>
                <c:pt idx="3">
                  <c:v>Administración y Comercio</c:v>
                </c:pt>
                <c:pt idx="4">
                  <c:v>Salud</c:v>
                </c:pt>
                <c:pt idx="5">
                  <c:v>Derecho</c:v>
                </c:pt>
                <c:pt idx="6">
                  <c:v>Humanidades</c:v>
                </c:pt>
                <c:pt idx="7">
                  <c:v>Cs.Sociales</c:v>
                </c:pt>
                <c:pt idx="8">
                  <c:v>Cs.Básicas</c:v>
                </c:pt>
                <c:pt idx="9">
                  <c:v>Arte y Arquitectura</c:v>
                </c:pt>
              </c:strCache>
            </c:strRef>
          </c:cat>
          <c:val>
            <c:numRef>
              <c:f>Hoja1!$C$2:$C$11</c:f>
              <c:numCache>
                <c:formatCode>General</c:formatCode>
                <c:ptCount val="10"/>
                <c:pt idx="0">
                  <c:v>15</c:v>
                </c:pt>
                <c:pt idx="1">
                  <c:v>37</c:v>
                </c:pt>
                <c:pt idx="2">
                  <c:v>2.5</c:v>
                </c:pt>
                <c:pt idx="3">
                  <c:v>12</c:v>
                </c:pt>
                <c:pt idx="4">
                  <c:v>7.5</c:v>
                </c:pt>
                <c:pt idx="5">
                  <c:v>2</c:v>
                </c:pt>
                <c:pt idx="6">
                  <c:v>5</c:v>
                </c:pt>
                <c:pt idx="7">
                  <c:v>7.5</c:v>
                </c:pt>
                <c:pt idx="8">
                  <c:v>3</c:v>
                </c:pt>
                <c:pt idx="9">
                  <c:v>2</c:v>
                </c:pt>
              </c:numCache>
            </c:numRef>
          </c:val>
        </c:ser>
        <c:dLbls>
          <c:showLegendKey val="0"/>
          <c:showVal val="0"/>
          <c:showCatName val="0"/>
          <c:showSerName val="0"/>
          <c:showPercent val="0"/>
          <c:showBubbleSize val="0"/>
        </c:dLbls>
        <c:gapWidth val="150"/>
        <c:axId val="73275264"/>
        <c:axId val="73276800"/>
      </c:barChart>
      <c:catAx>
        <c:axId val="73275264"/>
        <c:scaling>
          <c:orientation val="minMax"/>
        </c:scaling>
        <c:delete val="0"/>
        <c:axPos val="b"/>
        <c:majorTickMark val="out"/>
        <c:minorTickMark val="none"/>
        <c:tickLblPos val="nextTo"/>
        <c:crossAx val="73276800"/>
        <c:crosses val="autoZero"/>
        <c:auto val="1"/>
        <c:lblAlgn val="ctr"/>
        <c:lblOffset val="100"/>
        <c:noMultiLvlLbl val="0"/>
      </c:catAx>
      <c:valAx>
        <c:axId val="73276800"/>
        <c:scaling>
          <c:orientation val="minMax"/>
        </c:scaling>
        <c:delete val="0"/>
        <c:axPos val="l"/>
        <c:majorGridlines/>
        <c:numFmt formatCode="General" sourceLinked="1"/>
        <c:majorTickMark val="out"/>
        <c:minorTickMark val="none"/>
        <c:tickLblPos val="nextTo"/>
        <c:crossAx val="732752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D680C-84C3-4842-A316-2B3A98DC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2512</Words>
  <Characters>13820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NEspinoza</cp:lastModifiedBy>
  <cp:revision>2</cp:revision>
  <dcterms:created xsi:type="dcterms:W3CDTF">2015-05-26T12:24:00Z</dcterms:created>
  <dcterms:modified xsi:type="dcterms:W3CDTF">2015-05-26T12:24:00Z</dcterms:modified>
</cp:coreProperties>
</file>